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C27B" w14:textId="77777777" w:rsidR="006B26E3" w:rsidRPr="006B26E3" w:rsidRDefault="006B26E3" w:rsidP="006B26E3">
      <w:pPr>
        <w:spacing w:after="0" w:line="240" w:lineRule="auto"/>
        <w:jc w:val="center"/>
        <w:rPr>
          <w:rFonts w:ascii="Times New Roman" w:eastAsia="Times New Roman" w:hAnsi="Times New Roman" w:cs="Times New Roman"/>
          <w:b/>
          <w:bCs/>
          <w:sz w:val="24"/>
          <w:szCs w:val="24"/>
          <w:lang w:val="es-ES" w:eastAsia="es-ES"/>
        </w:rPr>
      </w:pPr>
      <w:r w:rsidRPr="006B26E3">
        <w:rPr>
          <w:rFonts w:ascii="Times New Roman" w:eastAsia="Times New Roman" w:hAnsi="Times New Roman" w:cs="Times New Roman"/>
          <w:b/>
          <w:bCs/>
          <w:sz w:val="24"/>
          <w:szCs w:val="24"/>
          <w:lang w:val="es-ES" w:eastAsia="es-ES"/>
        </w:rPr>
        <w:t>COOPERATIVA DE CRÉDITO DE LOS PROFESORES UNIVERSITARIOS DE LA UNIVERSIDAD PEDAGÓGICA Y TECNOLÓGICA DE COLOMBIA</w:t>
      </w:r>
    </w:p>
    <w:p w14:paraId="7BA8C3B8" w14:textId="77777777" w:rsidR="006B26E3" w:rsidRPr="006B26E3" w:rsidRDefault="006B26E3" w:rsidP="006B26E3">
      <w:pPr>
        <w:spacing w:after="0" w:line="240" w:lineRule="auto"/>
        <w:jc w:val="center"/>
        <w:rPr>
          <w:rFonts w:ascii="Times New Roman" w:eastAsia="Times New Roman" w:hAnsi="Times New Roman" w:cs="Times New Roman"/>
          <w:b/>
          <w:bCs/>
          <w:sz w:val="24"/>
          <w:szCs w:val="24"/>
          <w:lang w:val="es-ES" w:eastAsia="es-ES"/>
        </w:rPr>
      </w:pPr>
    </w:p>
    <w:p w14:paraId="14695E49" w14:textId="77777777" w:rsidR="006B26E3" w:rsidRPr="006B26E3" w:rsidRDefault="006B26E3" w:rsidP="006B26E3">
      <w:pPr>
        <w:spacing w:after="0" w:line="240" w:lineRule="auto"/>
        <w:jc w:val="center"/>
        <w:rPr>
          <w:rFonts w:ascii="Times New Roman" w:eastAsia="Times New Roman" w:hAnsi="Times New Roman" w:cs="Times New Roman"/>
          <w:b/>
          <w:bCs/>
          <w:sz w:val="24"/>
          <w:szCs w:val="24"/>
          <w:lang w:val="es-ES" w:eastAsia="es-ES"/>
        </w:rPr>
      </w:pPr>
      <w:r w:rsidRPr="006B26E3">
        <w:rPr>
          <w:rFonts w:ascii="Times New Roman" w:eastAsia="Times New Roman" w:hAnsi="Times New Roman" w:cs="Times New Roman"/>
          <w:b/>
          <w:bCs/>
          <w:sz w:val="24"/>
          <w:szCs w:val="24"/>
          <w:lang w:val="es-ES" w:eastAsia="es-ES"/>
        </w:rPr>
        <w:t>COUNIVERSITARIOS</w:t>
      </w:r>
    </w:p>
    <w:p w14:paraId="2952D456" w14:textId="77777777" w:rsidR="006B26E3" w:rsidRPr="006B26E3" w:rsidRDefault="006B26E3" w:rsidP="006B26E3">
      <w:pPr>
        <w:spacing w:after="0" w:line="240" w:lineRule="auto"/>
        <w:jc w:val="center"/>
        <w:rPr>
          <w:rFonts w:ascii="Times New Roman" w:eastAsia="Times New Roman" w:hAnsi="Times New Roman" w:cs="Times New Roman"/>
          <w:b/>
          <w:bCs/>
          <w:sz w:val="24"/>
          <w:szCs w:val="24"/>
          <w:lang w:val="es-ES" w:eastAsia="es-ES"/>
        </w:rPr>
      </w:pPr>
    </w:p>
    <w:p w14:paraId="092C7E01" w14:textId="00C107B6" w:rsidR="006B26E3" w:rsidRDefault="006B26E3" w:rsidP="006B26E3">
      <w:pPr>
        <w:spacing w:after="0" w:line="240" w:lineRule="auto"/>
        <w:jc w:val="center"/>
        <w:rPr>
          <w:rFonts w:ascii="Times New Roman" w:eastAsia="Times New Roman" w:hAnsi="Times New Roman" w:cs="Times New Roman"/>
          <w:b/>
          <w:bCs/>
          <w:sz w:val="24"/>
          <w:szCs w:val="24"/>
          <w:lang w:val="es-ES" w:eastAsia="es-ES"/>
        </w:rPr>
      </w:pPr>
      <w:r w:rsidRPr="006B26E3">
        <w:rPr>
          <w:rFonts w:ascii="Times New Roman" w:eastAsia="Times New Roman" w:hAnsi="Times New Roman" w:cs="Times New Roman"/>
          <w:b/>
          <w:bCs/>
          <w:sz w:val="24"/>
          <w:szCs w:val="24"/>
          <w:lang w:val="es-ES" w:eastAsia="es-ES"/>
        </w:rPr>
        <w:t xml:space="preserve">RESOLUCIÓN No. </w:t>
      </w:r>
      <w:r w:rsidR="00C020F2">
        <w:rPr>
          <w:rFonts w:ascii="Times New Roman" w:eastAsia="Times New Roman" w:hAnsi="Times New Roman" w:cs="Times New Roman"/>
          <w:b/>
          <w:bCs/>
          <w:sz w:val="24"/>
          <w:szCs w:val="24"/>
          <w:lang w:val="es-ES" w:eastAsia="es-ES"/>
        </w:rPr>
        <w:t xml:space="preserve">001 </w:t>
      </w:r>
      <w:r w:rsidRPr="006B26E3">
        <w:rPr>
          <w:rFonts w:ascii="Times New Roman" w:eastAsia="Times New Roman" w:hAnsi="Times New Roman" w:cs="Times New Roman"/>
          <w:b/>
          <w:bCs/>
          <w:sz w:val="24"/>
          <w:szCs w:val="24"/>
          <w:lang w:val="es-ES" w:eastAsia="es-ES"/>
        </w:rPr>
        <w:t xml:space="preserve">DEL </w:t>
      </w:r>
      <w:r w:rsidR="00C020F2">
        <w:rPr>
          <w:rFonts w:ascii="Times New Roman" w:eastAsia="Times New Roman" w:hAnsi="Times New Roman" w:cs="Times New Roman"/>
          <w:b/>
          <w:bCs/>
          <w:sz w:val="24"/>
          <w:szCs w:val="24"/>
          <w:lang w:val="es-ES" w:eastAsia="es-ES"/>
        </w:rPr>
        <w:t>5 DE JUNIO DE 2025</w:t>
      </w:r>
    </w:p>
    <w:p w14:paraId="3BB45D3E" w14:textId="77777777" w:rsidR="00C020F2" w:rsidRPr="006B26E3" w:rsidRDefault="00C020F2" w:rsidP="006B26E3">
      <w:pPr>
        <w:spacing w:after="0" w:line="240" w:lineRule="auto"/>
        <w:jc w:val="center"/>
        <w:rPr>
          <w:rFonts w:ascii="Times New Roman" w:eastAsia="Times New Roman" w:hAnsi="Times New Roman" w:cs="Times New Roman"/>
          <w:b/>
          <w:bCs/>
          <w:sz w:val="24"/>
          <w:szCs w:val="24"/>
          <w:lang w:val="es-ES" w:eastAsia="es-ES"/>
        </w:rPr>
      </w:pPr>
    </w:p>
    <w:p w14:paraId="0AEAA191" w14:textId="77777777" w:rsidR="006B26E3" w:rsidRPr="006B26E3" w:rsidRDefault="006B26E3" w:rsidP="006B26E3">
      <w:pPr>
        <w:spacing w:after="0" w:line="240" w:lineRule="auto"/>
        <w:jc w:val="center"/>
        <w:rPr>
          <w:rFonts w:ascii="Times New Roman" w:eastAsia="Times New Roman" w:hAnsi="Times New Roman" w:cs="Times New Roman"/>
          <w:b/>
          <w:bCs/>
          <w:iCs/>
          <w:sz w:val="24"/>
          <w:szCs w:val="24"/>
          <w:lang w:eastAsia="es-ES"/>
        </w:rPr>
      </w:pPr>
      <w:r w:rsidRPr="006B26E3">
        <w:rPr>
          <w:rFonts w:ascii="Times New Roman" w:eastAsia="Times New Roman" w:hAnsi="Times New Roman" w:cs="Times New Roman"/>
          <w:b/>
          <w:bCs/>
          <w:iCs/>
          <w:sz w:val="24"/>
          <w:szCs w:val="24"/>
          <w:lang w:eastAsia="es-ES"/>
        </w:rPr>
        <w:t>POR LA CUAL SE ADOPTA EL REGLAMENTO DE CRÉDITO</w:t>
      </w:r>
    </w:p>
    <w:p w14:paraId="6644E9CD" w14:textId="77777777" w:rsidR="006B26E3" w:rsidRPr="006B26E3" w:rsidRDefault="006B26E3" w:rsidP="006B26E3">
      <w:pPr>
        <w:spacing w:after="0" w:line="240" w:lineRule="auto"/>
        <w:jc w:val="center"/>
        <w:rPr>
          <w:rFonts w:ascii="Times New Roman" w:eastAsia="Times New Roman" w:hAnsi="Times New Roman" w:cs="Times New Roman"/>
          <w:b/>
          <w:bCs/>
          <w:sz w:val="24"/>
          <w:szCs w:val="24"/>
          <w:lang w:val="es-ES" w:eastAsia="es-ES"/>
        </w:rPr>
      </w:pPr>
    </w:p>
    <w:p w14:paraId="7CCA4B2A" w14:textId="77777777" w:rsidR="006B26E3" w:rsidRPr="006B26E3" w:rsidRDefault="006B26E3" w:rsidP="006B26E3">
      <w:pPr>
        <w:spacing w:after="0" w:line="240" w:lineRule="auto"/>
        <w:jc w:val="center"/>
        <w:rPr>
          <w:rFonts w:ascii="Times New Roman" w:eastAsia="Times New Roman" w:hAnsi="Times New Roman" w:cs="Times New Roman"/>
          <w:b/>
          <w:sz w:val="24"/>
          <w:szCs w:val="24"/>
          <w:lang w:val="es-ES" w:eastAsia="es-ES"/>
        </w:rPr>
      </w:pPr>
      <w:r w:rsidRPr="006B26E3">
        <w:rPr>
          <w:rFonts w:ascii="Times New Roman" w:eastAsia="Times New Roman" w:hAnsi="Times New Roman" w:cs="Times New Roman"/>
          <w:b/>
          <w:sz w:val="24"/>
          <w:szCs w:val="24"/>
          <w:lang w:val="es-ES" w:eastAsia="es-ES"/>
        </w:rPr>
        <w:t>EL CONSEJO DE ADMINISTRACIÓN DE LA COOPERATIVA</w:t>
      </w:r>
    </w:p>
    <w:p w14:paraId="77B28776" w14:textId="77777777" w:rsidR="006B26E3" w:rsidRPr="006B26E3" w:rsidRDefault="006B26E3" w:rsidP="006B26E3">
      <w:pPr>
        <w:spacing w:after="120" w:line="240" w:lineRule="auto"/>
        <w:ind w:left="283" w:firstLine="210"/>
        <w:jc w:val="center"/>
        <w:rPr>
          <w:rFonts w:ascii="Times New Roman" w:eastAsia="Times New Roman" w:hAnsi="Times New Roman" w:cs="Times New Roman"/>
          <w:b/>
          <w:sz w:val="24"/>
          <w:szCs w:val="24"/>
          <w:lang w:val="es-ES" w:eastAsia="es-ES"/>
        </w:rPr>
      </w:pPr>
      <w:r w:rsidRPr="006B26E3">
        <w:rPr>
          <w:rFonts w:ascii="Times New Roman" w:eastAsia="Times New Roman" w:hAnsi="Times New Roman" w:cs="Times New Roman"/>
          <w:b/>
          <w:sz w:val="24"/>
          <w:szCs w:val="24"/>
          <w:lang w:val="es-ES" w:eastAsia="es-ES"/>
        </w:rPr>
        <w:t>en uso de sus funciones estatutarias especialmente las previstas en el Artículo 60-10 de los Estatutos y considerando que:</w:t>
      </w:r>
    </w:p>
    <w:p w14:paraId="1703A7CA"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 xml:space="preserve">1.  El crédito es el principal servicio que, en cumplimiento del objeto social, la Cooperativa presta a sus asociados, y </w:t>
      </w:r>
      <w:r w:rsidRPr="0094081B">
        <w:rPr>
          <w:rFonts w:ascii="Times New Roman" w:eastAsia="Times New Roman" w:hAnsi="Times New Roman" w:cs="Times New Roman"/>
          <w:iCs/>
          <w:sz w:val="24"/>
          <w:szCs w:val="24"/>
          <w:lang w:eastAsia="es-CO"/>
        </w:rPr>
        <w:t>que</w:t>
      </w:r>
      <w:r w:rsidRPr="006B26E3">
        <w:rPr>
          <w:rFonts w:ascii="Times New Roman" w:eastAsia="Times New Roman" w:hAnsi="Times New Roman" w:cs="Times New Roman"/>
          <w:iCs/>
          <w:sz w:val="24"/>
          <w:szCs w:val="24"/>
          <w:lang w:eastAsia="es-CO"/>
        </w:rPr>
        <w:t xml:space="preserve"> de conformidad con el Artículo 7 de los Estatutos se determina que la sección de crédito de COUNIVERSITARIOS, se regirá por un Reglamento expedido por el Consejo de Administración. </w:t>
      </w:r>
    </w:p>
    <w:p w14:paraId="0248B5D8"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 xml:space="preserve">2.  El Numeral 10 del Artículo 60 de los Estatutos fija como funciones del Consejo de Administración expedir el Reglamento de Crédito, el que servirá de marco general para cumplir con los fines y objetivos de la Cooperativa contemplados en los Artículos 3, 4, 5, 6, 7 y 8 de los mismos Estatutos. </w:t>
      </w:r>
    </w:p>
    <w:p w14:paraId="3A74E18E"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3.  La expedición de la Ley 1527 del 27 de abril de 2012, obliga a las entidades pagadoras a autorizar los pagos por libranza hasta por el cincuenta por ciento (50%) del neto del salario, después de los descuentos de ley.</w:t>
      </w:r>
    </w:p>
    <w:p w14:paraId="30FDE65F"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4. El Artículo 43 de los Estatutos garantiza, en caso de la existencia de conflictos económicos entre la Cooperativa y sus asociados, la aplicación del principio de la amigable composición como condición previa a cualquier reclamación judicial.</w:t>
      </w:r>
    </w:p>
    <w:p w14:paraId="177B9691" w14:textId="0F1BC827" w:rsid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 xml:space="preserve">5.  En sesión del 7 de julio de 2023, Acta No. 011, el Consejo de Administración fue informado de la comunicación recibida por parte de la Superintendencia de Economía Solidaria, a través de la cual se señala la necesidad de dar cumplimiento a la norma vigente, en </w:t>
      </w:r>
      <w:r w:rsidR="00FB5014" w:rsidRPr="00C020F2">
        <w:rPr>
          <w:rFonts w:ascii="Times New Roman" w:eastAsia="Times New Roman" w:hAnsi="Times New Roman" w:cs="Times New Roman"/>
          <w:iCs/>
          <w:sz w:val="24"/>
          <w:szCs w:val="24"/>
          <w:lang w:eastAsia="es-CO"/>
        </w:rPr>
        <w:t xml:space="preserve">lo </w:t>
      </w:r>
      <w:r w:rsidR="00301F1A" w:rsidRPr="00C020F2">
        <w:rPr>
          <w:rFonts w:ascii="Times New Roman" w:eastAsia="Times New Roman" w:hAnsi="Times New Roman" w:cs="Times New Roman"/>
          <w:iCs/>
          <w:sz w:val="24"/>
          <w:szCs w:val="24"/>
          <w:lang w:eastAsia="es-CO"/>
        </w:rPr>
        <w:t>relacionad</w:t>
      </w:r>
      <w:r w:rsidR="00FF4C30" w:rsidRPr="00C020F2">
        <w:rPr>
          <w:rFonts w:ascii="Times New Roman" w:eastAsia="Times New Roman" w:hAnsi="Times New Roman" w:cs="Times New Roman"/>
          <w:iCs/>
          <w:sz w:val="24"/>
          <w:szCs w:val="24"/>
          <w:lang w:eastAsia="es-CO"/>
        </w:rPr>
        <w:t>o</w:t>
      </w:r>
      <w:r w:rsidR="00FB5014" w:rsidRPr="00C020F2">
        <w:rPr>
          <w:rFonts w:ascii="Times New Roman" w:eastAsia="Times New Roman" w:hAnsi="Times New Roman" w:cs="Times New Roman"/>
          <w:b/>
          <w:iCs/>
          <w:sz w:val="24"/>
          <w:szCs w:val="24"/>
          <w:lang w:eastAsia="es-CO"/>
        </w:rPr>
        <w:t xml:space="preserve"> </w:t>
      </w:r>
      <w:r w:rsidRPr="006B26E3">
        <w:rPr>
          <w:rFonts w:ascii="Times New Roman" w:eastAsia="Times New Roman" w:hAnsi="Times New Roman" w:cs="Times New Roman"/>
          <w:iCs/>
          <w:sz w:val="24"/>
          <w:szCs w:val="24"/>
          <w:lang w:eastAsia="es-CO"/>
        </w:rPr>
        <w:t xml:space="preserve">con </w:t>
      </w:r>
      <w:r w:rsidR="00E85D6C" w:rsidRPr="00C020F2">
        <w:rPr>
          <w:rFonts w:ascii="Times New Roman" w:eastAsia="Times New Roman" w:hAnsi="Times New Roman" w:cs="Times New Roman"/>
          <w:iCs/>
          <w:sz w:val="24"/>
          <w:szCs w:val="24"/>
          <w:lang w:eastAsia="es-CO"/>
        </w:rPr>
        <w:t>l</w:t>
      </w:r>
      <w:r w:rsidR="00C41375" w:rsidRPr="00C020F2">
        <w:rPr>
          <w:rFonts w:ascii="Times New Roman" w:eastAsia="Times New Roman" w:hAnsi="Times New Roman" w:cs="Times New Roman"/>
          <w:iCs/>
          <w:sz w:val="24"/>
          <w:szCs w:val="24"/>
          <w:lang w:eastAsia="es-CO"/>
        </w:rPr>
        <w:t xml:space="preserve">os recursos </w:t>
      </w:r>
      <w:r w:rsidR="00FF4C30" w:rsidRPr="00C020F2">
        <w:rPr>
          <w:rFonts w:ascii="Times New Roman" w:eastAsia="Times New Roman" w:hAnsi="Times New Roman" w:cs="Times New Roman"/>
          <w:iCs/>
          <w:sz w:val="24"/>
          <w:szCs w:val="24"/>
          <w:lang w:eastAsia="es-CO"/>
        </w:rPr>
        <w:t xml:space="preserve">que pueden </w:t>
      </w:r>
      <w:r w:rsidR="00E85D6C" w:rsidRPr="00C020F2">
        <w:rPr>
          <w:rFonts w:ascii="Times New Roman" w:eastAsia="Times New Roman" w:hAnsi="Times New Roman" w:cs="Times New Roman"/>
          <w:iCs/>
          <w:sz w:val="24"/>
          <w:szCs w:val="24"/>
          <w:lang w:eastAsia="es-CO"/>
        </w:rPr>
        <w:t>soportar finan</w:t>
      </w:r>
      <w:r w:rsidR="00C020F2" w:rsidRPr="00C020F2">
        <w:rPr>
          <w:rFonts w:ascii="Times New Roman" w:eastAsia="Times New Roman" w:hAnsi="Times New Roman" w:cs="Times New Roman"/>
          <w:iCs/>
          <w:sz w:val="24"/>
          <w:szCs w:val="24"/>
          <w:lang w:eastAsia="es-CO"/>
        </w:rPr>
        <w:t>c</w:t>
      </w:r>
      <w:r w:rsidR="00E85D6C" w:rsidRPr="00C020F2">
        <w:rPr>
          <w:rFonts w:ascii="Times New Roman" w:eastAsia="Times New Roman" w:hAnsi="Times New Roman" w:cs="Times New Roman"/>
          <w:iCs/>
          <w:sz w:val="24"/>
          <w:szCs w:val="24"/>
          <w:lang w:eastAsia="es-CO"/>
        </w:rPr>
        <w:t>ieramente l</w:t>
      </w:r>
      <w:r w:rsidR="00C41375" w:rsidRPr="00C020F2">
        <w:rPr>
          <w:rFonts w:ascii="Times New Roman" w:eastAsia="Times New Roman" w:hAnsi="Times New Roman" w:cs="Times New Roman"/>
          <w:iCs/>
          <w:sz w:val="24"/>
          <w:szCs w:val="24"/>
          <w:lang w:eastAsia="es-CO"/>
        </w:rPr>
        <w:t>os fondos pasivos.</w:t>
      </w:r>
    </w:p>
    <w:p w14:paraId="7CAFDBA8" w14:textId="39ADA342" w:rsidR="00FB5014" w:rsidRPr="00C020F2" w:rsidRDefault="00FB5014"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C020F2">
        <w:rPr>
          <w:rFonts w:ascii="Times New Roman" w:eastAsia="Times New Roman" w:hAnsi="Times New Roman" w:cs="Times New Roman"/>
          <w:iCs/>
          <w:sz w:val="24"/>
          <w:szCs w:val="24"/>
          <w:lang w:eastAsia="es-CO"/>
        </w:rPr>
        <w:t>6.  A través de Acta No. 049 de fecha 13 de marzo de 2024, la Asamblea General Ordinaria de Asociados aprobó una reforma</w:t>
      </w:r>
      <w:r w:rsidR="00682245" w:rsidRPr="00C020F2">
        <w:rPr>
          <w:rFonts w:ascii="Times New Roman" w:eastAsia="Times New Roman" w:hAnsi="Times New Roman" w:cs="Times New Roman"/>
          <w:iCs/>
          <w:sz w:val="24"/>
          <w:szCs w:val="24"/>
          <w:lang w:eastAsia="es-CO"/>
        </w:rPr>
        <w:t xml:space="preserve"> estatutaria, particularmente al</w:t>
      </w:r>
      <w:r w:rsidRPr="00C020F2">
        <w:rPr>
          <w:rFonts w:ascii="Times New Roman" w:eastAsia="Times New Roman" w:hAnsi="Times New Roman" w:cs="Times New Roman"/>
          <w:iCs/>
          <w:sz w:val="24"/>
          <w:szCs w:val="24"/>
          <w:lang w:eastAsia="es-CO"/>
        </w:rPr>
        <w:t xml:space="preserve"> Numeral 2 del Artículo 11, a través del cual se aprueba el ingreso de docentes ocasionales como asociados de la Cooperativa.</w:t>
      </w:r>
    </w:p>
    <w:p w14:paraId="4FA8EF2D" w14:textId="77777777" w:rsidR="00FB5014" w:rsidRPr="00FB5014" w:rsidRDefault="00FB5014" w:rsidP="006B26E3">
      <w:pPr>
        <w:shd w:val="clear" w:color="auto" w:fill="FFFFFF"/>
        <w:spacing w:before="100" w:beforeAutospacing="1" w:after="100" w:afterAutospacing="1" w:line="240" w:lineRule="auto"/>
        <w:jc w:val="both"/>
        <w:rPr>
          <w:rFonts w:ascii="Times New Roman" w:eastAsia="Times New Roman" w:hAnsi="Times New Roman" w:cs="Times New Roman"/>
          <w:iCs/>
          <w:color w:val="FF0000"/>
          <w:sz w:val="24"/>
          <w:szCs w:val="24"/>
          <w:lang w:eastAsia="es-CO"/>
        </w:rPr>
      </w:pPr>
    </w:p>
    <w:p w14:paraId="7B4BFA29" w14:textId="77777777" w:rsidR="006B26E3" w:rsidRPr="006B26E3" w:rsidRDefault="006B26E3" w:rsidP="006B26E3">
      <w:pPr>
        <w:shd w:val="clear" w:color="auto" w:fill="FFFFFF"/>
        <w:spacing w:before="100" w:beforeAutospacing="1" w:after="100" w:afterAutospacing="1"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lastRenderedPageBreak/>
        <w:t>RESUELVE:</w:t>
      </w:r>
    </w:p>
    <w:p w14:paraId="15E26E0E" w14:textId="77777777" w:rsidR="00F4341B" w:rsidRDefault="006B26E3" w:rsidP="00F4341B">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1.-</w:t>
      </w:r>
      <w:r w:rsidRPr="006B26E3">
        <w:rPr>
          <w:rFonts w:ascii="Times New Roman" w:eastAsia="Times New Roman" w:hAnsi="Times New Roman" w:cs="Times New Roman"/>
          <w:iCs/>
          <w:sz w:val="24"/>
          <w:szCs w:val="24"/>
          <w:lang w:eastAsia="es-CO"/>
        </w:rPr>
        <w:t xml:space="preserve"> Adoptar como Reglamento de Crédito para la Cooperativa, el contenido de los Capítulos y Artículos siguientes:</w:t>
      </w:r>
    </w:p>
    <w:p w14:paraId="33521C20" w14:textId="2AA4D299" w:rsidR="006B26E3" w:rsidRPr="006B26E3" w:rsidRDefault="006B26E3" w:rsidP="00F4341B">
      <w:pPr>
        <w:shd w:val="clear" w:color="auto" w:fill="FFFFFF"/>
        <w:spacing w:before="100" w:beforeAutospacing="1" w:after="100" w:afterAutospacing="1"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t>CAPÍTULO I</w:t>
      </w:r>
    </w:p>
    <w:p w14:paraId="700DC626" w14:textId="77777777" w:rsidR="006B26E3" w:rsidRPr="006B26E3" w:rsidRDefault="006B26E3" w:rsidP="006B26E3">
      <w:pPr>
        <w:shd w:val="clear" w:color="auto" w:fill="FFFFFF"/>
        <w:spacing w:before="100" w:beforeAutospacing="1" w:after="100" w:afterAutospacing="1"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t>FINALIDADES Y FUENTES DE RECURSOS ECONÓMICOS</w:t>
      </w:r>
    </w:p>
    <w:p w14:paraId="5B77876E"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1.-</w:t>
      </w:r>
      <w:r w:rsidRPr="006B26E3">
        <w:rPr>
          <w:rFonts w:ascii="Times New Roman" w:eastAsia="Times New Roman" w:hAnsi="Times New Roman" w:cs="Times New Roman"/>
          <w:iCs/>
          <w:sz w:val="24"/>
          <w:szCs w:val="24"/>
          <w:lang w:eastAsia="es-CO"/>
        </w:rPr>
        <w:t xml:space="preserve"> La finalidad de este Reglamento es establecer normas para las operaciones y trámites del servicio de crédito en sus diferentes modalidades y garantizar su pleno y oportuno conocimiento a todos los asociados, de manera que se facilite el acceso a ellos. </w:t>
      </w:r>
    </w:p>
    <w:p w14:paraId="139368E5" w14:textId="1A19E459"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 xml:space="preserve">ARTÍCULO 2.- </w:t>
      </w:r>
      <w:r w:rsidRPr="006B26E3">
        <w:rPr>
          <w:rFonts w:ascii="Times New Roman" w:eastAsia="Times New Roman" w:hAnsi="Times New Roman" w:cs="Times New Roman"/>
          <w:iCs/>
          <w:sz w:val="24"/>
          <w:szCs w:val="24"/>
          <w:lang w:eastAsia="es-CO"/>
        </w:rPr>
        <w:t xml:space="preserve">La Cooperativa tendrá como fuente de recursos económicos para atender sus operaciones de crédito, las siguientes: </w:t>
      </w:r>
    </w:p>
    <w:p w14:paraId="192BDC2E"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1.</w:t>
      </w:r>
      <w:r w:rsidRPr="006B26E3">
        <w:rPr>
          <w:rFonts w:ascii="Times New Roman" w:eastAsia="Times New Roman" w:hAnsi="Times New Roman" w:cs="Times New Roman"/>
          <w:iCs/>
          <w:sz w:val="24"/>
          <w:szCs w:val="24"/>
          <w:lang w:eastAsia="es-CO"/>
        </w:rPr>
        <w:tab/>
        <w:t xml:space="preserve">Los aportes sociales de los asociados. </w:t>
      </w:r>
    </w:p>
    <w:p w14:paraId="42AA9306"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2.</w:t>
      </w:r>
      <w:r w:rsidRPr="006B26E3">
        <w:rPr>
          <w:rFonts w:ascii="Times New Roman" w:eastAsia="Times New Roman" w:hAnsi="Times New Roman" w:cs="Times New Roman"/>
          <w:iCs/>
          <w:sz w:val="24"/>
          <w:szCs w:val="24"/>
          <w:lang w:eastAsia="es-CO"/>
        </w:rPr>
        <w:tab/>
        <w:t xml:space="preserve">Los recursos de crédito que reciba la Cooperativa de entidades nacionales o extranjeras. </w:t>
      </w:r>
    </w:p>
    <w:p w14:paraId="24D71D81"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3.</w:t>
      </w:r>
      <w:r w:rsidRPr="006B26E3">
        <w:rPr>
          <w:rFonts w:ascii="Times New Roman" w:eastAsia="Times New Roman" w:hAnsi="Times New Roman" w:cs="Times New Roman"/>
          <w:iCs/>
          <w:sz w:val="24"/>
          <w:szCs w:val="24"/>
          <w:lang w:eastAsia="es-CO"/>
        </w:rPr>
        <w:tab/>
        <w:t xml:space="preserve">Los excedentes capitalizados, en la forma que apruebe la Asamblea General. </w:t>
      </w:r>
    </w:p>
    <w:p w14:paraId="6B93ACE9"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4.</w:t>
      </w:r>
      <w:r w:rsidRPr="006B26E3">
        <w:rPr>
          <w:rFonts w:ascii="Times New Roman" w:eastAsia="Times New Roman" w:hAnsi="Times New Roman" w:cs="Times New Roman"/>
          <w:iCs/>
          <w:sz w:val="24"/>
          <w:szCs w:val="24"/>
          <w:lang w:eastAsia="es-CO"/>
        </w:rPr>
        <w:tab/>
        <w:t>Los demás recursos que reciba la Cooperativa a manera de donación.</w:t>
      </w:r>
    </w:p>
    <w:p w14:paraId="1B5D58B0" w14:textId="77777777" w:rsidR="006B26E3" w:rsidRPr="006B26E3" w:rsidRDefault="006B26E3" w:rsidP="006B26E3">
      <w:pPr>
        <w:shd w:val="clear" w:color="auto" w:fill="FFFFFF"/>
        <w:spacing w:before="100" w:beforeAutospacing="1" w:after="100" w:afterAutospacing="1"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t>CAPÍTULO II</w:t>
      </w:r>
    </w:p>
    <w:p w14:paraId="67201CF2" w14:textId="77777777" w:rsidR="006B26E3" w:rsidRPr="006B26E3" w:rsidRDefault="006B26E3" w:rsidP="006B26E3">
      <w:pPr>
        <w:shd w:val="clear" w:color="auto" w:fill="FFFFFF"/>
        <w:spacing w:before="100" w:beforeAutospacing="1" w:after="100" w:afterAutospacing="1"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t>REQUISITOS GENERALES PARA TENER DERECHO AL CRÉDITO</w:t>
      </w:r>
    </w:p>
    <w:p w14:paraId="560354EB"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3.-</w:t>
      </w:r>
      <w:r w:rsidRPr="006B26E3">
        <w:rPr>
          <w:rFonts w:ascii="Times New Roman" w:eastAsia="Times New Roman" w:hAnsi="Times New Roman" w:cs="Times New Roman"/>
          <w:iCs/>
          <w:sz w:val="24"/>
          <w:szCs w:val="24"/>
          <w:lang w:eastAsia="es-CO"/>
        </w:rPr>
        <w:t xml:space="preserve"> Para tener derecho a los servicios de crédito que ofrece la Cooperativa se requiere, de manera general: </w:t>
      </w:r>
    </w:p>
    <w:p w14:paraId="58DD8F84"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1.</w:t>
      </w:r>
      <w:r w:rsidRPr="006B26E3">
        <w:rPr>
          <w:rFonts w:ascii="Times New Roman" w:eastAsia="Times New Roman" w:hAnsi="Times New Roman" w:cs="Times New Roman"/>
          <w:iCs/>
          <w:sz w:val="24"/>
          <w:szCs w:val="24"/>
          <w:lang w:eastAsia="es-CO"/>
        </w:rPr>
        <w:tab/>
        <w:t xml:space="preserve">Ser asociado activo de la Cooperativa. </w:t>
      </w:r>
    </w:p>
    <w:p w14:paraId="46D7941E"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2.</w:t>
      </w:r>
      <w:r w:rsidRPr="006B26E3">
        <w:rPr>
          <w:rFonts w:ascii="Times New Roman" w:eastAsia="Times New Roman" w:hAnsi="Times New Roman" w:cs="Times New Roman"/>
          <w:iCs/>
          <w:sz w:val="24"/>
          <w:szCs w:val="24"/>
          <w:lang w:eastAsia="es-CO"/>
        </w:rPr>
        <w:tab/>
        <w:t xml:space="preserve">Estar a paz y salvo, como deudor principal, en la línea de crédito en la cual solicita el servicio. </w:t>
      </w:r>
    </w:p>
    <w:p w14:paraId="575A2295"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3.</w:t>
      </w:r>
      <w:r w:rsidRPr="006B26E3">
        <w:rPr>
          <w:rFonts w:ascii="Times New Roman" w:eastAsia="Times New Roman" w:hAnsi="Times New Roman" w:cs="Times New Roman"/>
          <w:iCs/>
          <w:sz w:val="24"/>
          <w:szCs w:val="24"/>
          <w:lang w:eastAsia="es-CO"/>
        </w:rPr>
        <w:tab/>
        <w:t xml:space="preserve">Diligenciar correctamente la solicitud de crédito y los demás documentos que se establezcan en este Reglamento. </w:t>
      </w:r>
    </w:p>
    <w:p w14:paraId="37ED863F"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4.</w:t>
      </w:r>
      <w:r w:rsidRPr="006B26E3">
        <w:rPr>
          <w:rFonts w:ascii="Times New Roman" w:eastAsia="Times New Roman" w:hAnsi="Times New Roman" w:cs="Times New Roman"/>
          <w:iCs/>
          <w:sz w:val="24"/>
          <w:szCs w:val="24"/>
          <w:lang w:eastAsia="es-CO"/>
        </w:rPr>
        <w:tab/>
        <w:t xml:space="preserve">Cumplir con los requisitos exigidos para cada línea de crédito. </w:t>
      </w:r>
    </w:p>
    <w:p w14:paraId="2E43E9BE"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5.</w:t>
      </w:r>
      <w:r w:rsidRPr="006B26E3">
        <w:rPr>
          <w:rFonts w:ascii="Times New Roman" w:eastAsia="Times New Roman" w:hAnsi="Times New Roman" w:cs="Times New Roman"/>
          <w:iCs/>
          <w:sz w:val="24"/>
          <w:szCs w:val="24"/>
          <w:lang w:eastAsia="es-CO"/>
        </w:rPr>
        <w:tab/>
        <w:t xml:space="preserve">Demostrar capacidad de pago comprobable, según sea el caso: </w:t>
      </w:r>
    </w:p>
    <w:p w14:paraId="7E6AE31B"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a.</w:t>
      </w:r>
      <w:r w:rsidRPr="006B26E3">
        <w:rPr>
          <w:rFonts w:ascii="Times New Roman" w:eastAsia="Times New Roman" w:hAnsi="Times New Roman" w:cs="Times New Roman"/>
          <w:iCs/>
          <w:sz w:val="24"/>
          <w:szCs w:val="24"/>
          <w:lang w:eastAsia="es-CO"/>
        </w:rPr>
        <w:tab/>
        <w:t>En los créditos por libranza, mediante el desprendible de salario que expide la Oficina de Pagaduría de la UPTC o el desprendible de pago de pensión emitido por el respectivo Fondo, adjuntando los anexos aclaratorios que se consideren necesarios.</w:t>
      </w:r>
    </w:p>
    <w:p w14:paraId="65976EC7"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b.</w:t>
      </w:r>
      <w:r w:rsidRPr="006B26E3">
        <w:rPr>
          <w:rFonts w:ascii="Times New Roman" w:eastAsia="Times New Roman" w:hAnsi="Times New Roman" w:cs="Times New Roman"/>
          <w:iCs/>
          <w:sz w:val="24"/>
          <w:szCs w:val="24"/>
          <w:lang w:eastAsia="es-CO"/>
        </w:rPr>
        <w:tab/>
        <w:t>En los créditos con otra clase de garantía, los instrumentos que le aseguren a la Cooperativa la recuperación legal de los dineros que sean otorgados en calidad de préstamo.</w:t>
      </w:r>
    </w:p>
    <w:p w14:paraId="7D81BEC0" w14:textId="4D76842E"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lastRenderedPageBreak/>
        <w:t>6.</w:t>
      </w:r>
      <w:r w:rsidRPr="006B26E3">
        <w:rPr>
          <w:rFonts w:ascii="Times New Roman" w:eastAsia="Times New Roman" w:hAnsi="Times New Roman" w:cs="Times New Roman"/>
          <w:iCs/>
          <w:sz w:val="24"/>
          <w:szCs w:val="24"/>
          <w:lang w:eastAsia="es-CO"/>
        </w:rPr>
        <w:tab/>
        <w:t xml:space="preserve">Tener una antigüedad no menor a dos (2) meses </w:t>
      </w:r>
      <w:r w:rsidR="00F4341B" w:rsidRPr="00C020F2">
        <w:rPr>
          <w:rFonts w:ascii="Times New Roman" w:eastAsia="Times New Roman" w:hAnsi="Times New Roman" w:cs="Times New Roman"/>
          <w:iCs/>
          <w:sz w:val="24"/>
          <w:szCs w:val="24"/>
          <w:lang w:eastAsia="es-CO"/>
        </w:rPr>
        <w:t xml:space="preserve">como asociado de la Cooperativa </w:t>
      </w:r>
      <w:r w:rsidRPr="006B26E3">
        <w:rPr>
          <w:rFonts w:ascii="Times New Roman" w:eastAsia="Times New Roman" w:hAnsi="Times New Roman" w:cs="Times New Roman"/>
          <w:iCs/>
          <w:sz w:val="24"/>
          <w:szCs w:val="24"/>
          <w:lang w:eastAsia="es-CO"/>
        </w:rPr>
        <w:t>y haber cancelado el valor total de la cuota de afiliación, excepto para el crédito de solidaridad, en el cual no se tendrá en cuenta la fecha de vinculación.</w:t>
      </w:r>
    </w:p>
    <w:p w14:paraId="757FD29E"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7.</w:t>
      </w:r>
      <w:r w:rsidRPr="006B26E3">
        <w:rPr>
          <w:rFonts w:ascii="Times New Roman" w:eastAsia="Times New Roman" w:hAnsi="Times New Roman" w:cs="Times New Roman"/>
          <w:iCs/>
          <w:sz w:val="24"/>
          <w:szCs w:val="24"/>
          <w:lang w:eastAsia="es-CO"/>
        </w:rPr>
        <w:tab/>
      </w:r>
      <w:r w:rsidRPr="00C020F2">
        <w:rPr>
          <w:rFonts w:ascii="Times New Roman" w:eastAsia="Times New Roman" w:hAnsi="Times New Roman" w:cs="Times New Roman"/>
          <w:iCs/>
          <w:sz w:val="24"/>
          <w:szCs w:val="24"/>
          <w:lang w:eastAsia="es-CO"/>
        </w:rPr>
        <w:t>Suscribir las garantías que para cada línea de crédito sean exigibles en el presente Reglamento.</w:t>
      </w:r>
      <w:r w:rsidRPr="006B26E3">
        <w:rPr>
          <w:rFonts w:ascii="Times New Roman" w:eastAsia="Times New Roman" w:hAnsi="Times New Roman" w:cs="Times New Roman"/>
          <w:iCs/>
          <w:sz w:val="24"/>
          <w:szCs w:val="24"/>
          <w:lang w:eastAsia="es-CO"/>
        </w:rPr>
        <w:t xml:space="preserve"> </w:t>
      </w:r>
    </w:p>
    <w:p w14:paraId="43BFF5CD" w14:textId="595E84CF"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PARÁGRAFO:</w:t>
      </w:r>
      <w:r w:rsidRPr="006B26E3">
        <w:rPr>
          <w:rFonts w:ascii="Times New Roman" w:eastAsia="Times New Roman" w:hAnsi="Times New Roman" w:cs="Times New Roman"/>
          <w:iCs/>
          <w:sz w:val="24"/>
          <w:szCs w:val="24"/>
          <w:lang w:eastAsia="es-CO"/>
        </w:rPr>
        <w:t xml:space="preserve"> Excepcionalmente, la Cooperativa facilitará los servicios de crédito ordinario a los empleados de </w:t>
      </w:r>
      <w:r w:rsidR="00230BBA">
        <w:rPr>
          <w:rFonts w:ascii="Times New Roman" w:eastAsia="Times New Roman" w:hAnsi="Times New Roman" w:cs="Times New Roman"/>
          <w:iCs/>
          <w:sz w:val="24"/>
          <w:szCs w:val="24"/>
          <w:lang w:eastAsia="es-CO"/>
        </w:rPr>
        <w:t>e</w:t>
      </w:r>
      <w:r w:rsidRPr="006B26E3">
        <w:rPr>
          <w:rFonts w:ascii="Times New Roman" w:eastAsia="Times New Roman" w:hAnsi="Times New Roman" w:cs="Times New Roman"/>
          <w:iCs/>
          <w:sz w:val="24"/>
          <w:szCs w:val="24"/>
          <w:lang w:eastAsia="es-CO"/>
        </w:rPr>
        <w:t xml:space="preserve">sta. </w:t>
      </w:r>
    </w:p>
    <w:p w14:paraId="3645A3CC" w14:textId="1A27D03F" w:rsidR="006B26E3" w:rsidRPr="006E278B"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color w:val="FF0000"/>
          <w:sz w:val="24"/>
          <w:szCs w:val="24"/>
          <w:lang w:eastAsia="es-CO"/>
        </w:rPr>
      </w:pPr>
      <w:r w:rsidRPr="006B26E3">
        <w:rPr>
          <w:rFonts w:ascii="Times New Roman" w:eastAsia="Times New Roman" w:hAnsi="Times New Roman" w:cs="Times New Roman"/>
          <w:b/>
          <w:iCs/>
          <w:sz w:val="24"/>
          <w:szCs w:val="24"/>
          <w:lang w:eastAsia="es-CO"/>
        </w:rPr>
        <w:t>ARTÍCULO 4.-</w:t>
      </w:r>
      <w:r w:rsidRPr="006B26E3">
        <w:rPr>
          <w:rFonts w:ascii="Times New Roman" w:eastAsia="Times New Roman" w:hAnsi="Times New Roman" w:cs="Times New Roman"/>
          <w:iCs/>
          <w:sz w:val="24"/>
          <w:szCs w:val="24"/>
          <w:lang w:eastAsia="es-CO"/>
        </w:rPr>
        <w:t xml:space="preserve"> Las garantías exigibles por la Cooperativa, según el tipo de crédito o las condiciones del deudor, serán el pagaré, la libranza, letras de cambio; el respaldo de codeudores solidarios</w:t>
      </w:r>
      <w:r w:rsidR="00585265">
        <w:rPr>
          <w:rFonts w:ascii="Times New Roman" w:eastAsia="Times New Roman" w:hAnsi="Times New Roman" w:cs="Times New Roman"/>
          <w:iCs/>
          <w:sz w:val="24"/>
          <w:szCs w:val="24"/>
          <w:lang w:eastAsia="es-CO"/>
        </w:rPr>
        <w:t xml:space="preserve"> asociados docentes de planta</w:t>
      </w:r>
      <w:r w:rsidRPr="006B26E3">
        <w:rPr>
          <w:rFonts w:ascii="Times New Roman" w:eastAsia="Times New Roman" w:hAnsi="Times New Roman" w:cs="Times New Roman"/>
          <w:iCs/>
          <w:sz w:val="24"/>
          <w:szCs w:val="24"/>
          <w:lang w:eastAsia="es-CO"/>
        </w:rPr>
        <w:t>, el seguro de vida deudores, la prenda hipotecaria</w:t>
      </w:r>
      <w:r w:rsidR="00A433E3">
        <w:rPr>
          <w:rFonts w:ascii="Times New Roman" w:eastAsia="Times New Roman" w:hAnsi="Times New Roman" w:cs="Times New Roman"/>
          <w:iCs/>
          <w:sz w:val="24"/>
          <w:szCs w:val="24"/>
          <w:lang w:eastAsia="es-CO"/>
        </w:rPr>
        <w:t xml:space="preserve"> </w:t>
      </w:r>
      <w:r w:rsidRPr="006B26E3">
        <w:rPr>
          <w:rFonts w:ascii="Times New Roman" w:eastAsia="Times New Roman" w:hAnsi="Times New Roman" w:cs="Times New Roman"/>
          <w:iCs/>
          <w:sz w:val="24"/>
          <w:szCs w:val="24"/>
          <w:lang w:eastAsia="es-CO"/>
        </w:rPr>
        <w:t xml:space="preserve">y los aportes del asociado, así: </w:t>
      </w:r>
    </w:p>
    <w:p w14:paraId="28A99949" w14:textId="2BA4ECAC" w:rsidR="006B26E3" w:rsidRPr="00F4341B" w:rsidRDefault="006B26E3" w:rsidP="006B26E3">
      <w:pPr>
        <w:shd w:val="clear" w:color="auto" w:fill="FFFFFF"/>
        <w:spacing w:after="0" w:line="240" w:lineRule="auto"/>
        <w:jc w:val="both"/>
        <w:rPr>
          <w:rFonts w:ascii="Times New Roman" w:eastAsia="Times New Roman" w:hAnsi="Times New Roman" w:cs="Times New Roman"/>
          <w:iCs/>
          <w:strike/>
          <w:color w:val="FF0000"/>
          <w:sz w:val="24"/>
          <w:szCs w:val="24"/>
          <w:lang w:eastAsia="es-CO"/>
        </w:rPr>
      </w:pPr>
      <w:r w:rsidRPr="006B26E3">
        <w:rPr>
          <w:rFonts w:ascii="Times New Roman" w:eastAsia="Times New Roman" w:hAnsi="Times New Roman" w:cs="Times New Roman"/>
          <w:iCs/>
          <w:sz w:val="24"/>
          <w:szCs w:val="24"/>
          <w:lang w:eastAsia="es-CO"/>
        </w:rPr>
        <w:t>1.</w:t>
      </w:r>
      <w:r w:rsidRPr="006B26E3">
        <w:rPr>
          <w:rFonts w:ascii="Times New Roman" w:eastAsia="Times New Roman" w:hAnsi="Times New Roman" w:cs="Times New Roman"/>
          <w:iCs/>
          <w:sz w:val="24"/>
          <w:szCs w:val="24"/>
          <w:lang w:eastAsia="es-CO"/>
        </w:rPr>
        <w:tab/>
        <w:t>El pagaré se exigirá para cualquier línea de crédito como garantía, a favor de la Cooperativa, del compromiso que adquiere el beneficiario de un crédito de pagar la totalidad de la deuda, incluidos capital, intereses corrientes y de mora, gastos y costas de cobranzas y honorarios a que hubiere lugar</w:t>
      </w:r>
      <w:r w:rsidRPr="00A44C6A">
        <w:rPr>
          <w:rFonts w:ascii="Times New Roman" w:eastAsia="Times New Roman" w:hAnsi="Times New Roman" w:cs="Times New Roman"/>
          <w:iCs/>
          <w:sz w:val="24"/>
          <w:szCs w:val="24"/>
          <w:lang w:eastAsia="es-CO"/>
        </w:rPr>
        <w:t xml:space="preserve">.  </w:t>
      </w:r>
    </w:p>
    <w:p w14:paraId="0D6A46A3"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2.</w:t>
      </w:r>
      <w:r w:rsidRPr="006B26E3">
        <w:rPr>
          <w:rFonts w:ascii="Times New Roman" w:eastAsia="Times New Roman" w:hAnsi="Times New Roman" w:cs="Times New Roman"/>
          <w:iCs/>
          <w:sz w:val="24"/>
          <w:szCs w:val="24"/>
          <w:lang w:eastAsia="es-CO"/>
        </w:rPr>
        <w:tab/>
        <w:t>La libranza será exigible como el instrumento mediante el cual el beneficiario de un crédito autoriza a la entidad pagadora a descontar de su nómina una suma determinada para aplicar a la cancelación de sus obligaciones y, a su vez, la entidad pagadora se compromete a entregar dichas sumas a la Cooperativa en el plazo determinado, hasta el cumplimiento de la obligación.</w:t>
      </w:r>
    </w:p>
    <w:p w14:paraId="598752B3" w14:textId="77777777" w:rsidR="00606D24"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3.</w:t>
      </w:r>
      <w:r w:rsidRPr="006B26E3">
        <w:rPr>
          <w:rFonts w:ascii="Times New Roman" w:eastAsia="Times New Roman" w:hAnsi="Times New Roman" w:cs="Times New Roman"/>
          <w:iCs/>
          <w:sz w:val="24"/>
          <w:szCs w:val="24"/>
          <w:lang w:eastAsia="es-CO"/>
        </w:rPr>
        <w:tab/>
        <w:t>Las letras cambiarias serán los instrumentos exigibles cuando la línea de crédito así lo señale o cuando las cuotas que el asociado se compromete a cancelar superen el monto máximo para descontar por nómina, de acuerdo con lo permitido por la Ley, o cuando no estén protegidos por el seguro de vida deudores, ya sea porque la edad supera el máximo permitido o porque padece de alguna enfermedad grave no cubierta por la póliza a través de la cual se maneja dicho seguro.</w:t>
      </w:r>
      <w:r w:rsidR="00A96A3A">
        <w:rPr>
          <w:rFonts w:ascii="Times New Roman" w:eastAsia="Times New Roman" w:hAnsi="Times New Roman" w:cs="Times New Roman"/>
          <w:iCs/>
          <w:sz w:val="24"/>
          <w:szCs w:val="24"/>
          <w:lang w:eastAsia="es-CO"/>
        </w:rPr>
        <w:t xml:space="preserve">  </w:t>
      </w:r>
    </w:p>
    <w:p w14:paraId="412488C6" w14:textId="71185FEB" w:rsidR="006B26E3" w:rsidRPr="00C020F2" w:rsidRDefault="00A96A3A"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C020F2">
        <w:rPr>
          <w:rFonts w:ascii="Times New Roman" w:eastAsia="Times New Roman" w:hAnsi="Times New Roman" w:cs="Times New Roman"/>
          <w:iCs/>
          <w:sz w:val="24"/>
          <w:szCs w:val="24"/>
          <w:lang w:eastAsia="es-CO"/>
        </w:rPr>
        <w:t>Para el asociado docente ocasional, la letra cambiaria se convierte en una garantía que cubre la</w:t>
      </w:r>
      <w:r w:rsidR="00064E85" w:rsidRPr="00C020F2">
        <w:rPr>
          <w:rFonts w:ascii="Times New Roman" w:eastAsia="Times New Roman" w:hAnsi="Times New Roman" w:cs="Times New Roman"/>
          <w:iCs/>
          <w:sz w:val="24"/>
          <w:szCs w:val="24"/>
          <w:lang w:eastAsia="es-CO"/>
        </w:rPr>
        <w:t xml:space="preserve">s </w:t>
      </w:r>
      <w:r w:rsidRPr="00C020F2">
        <w:rPr>
          <w:rFonts w:ascii="Times New Roman" w:eastAsia="Times New Roman" w:hAnsi="Times New Roman" w:cs="Times New Roman"/>
          <w:iCs/>
          <w:sz w:val="24"/>
          <w:szCs w:val="24"/>
          <w:lang w:eastAsia="es-CO"/>
        </w:rPr>
        <w:t>cuota</w:t>
      </w:r>
      <w:r w:rsidR="00064E85" w:rsidRPr="00C020F2">
        <w:rPr>
          <w:rFonts w:ascii="Times New Roman" w:eastAsia="Times New Roman" w:hAnsi="Times New Roman" w:cs="Times New Roman"/>
          <w:iCs/>
          <w:sz w:val="24"/>
          <w:szCs w:val="24"/>
          <w:lang w:eastAsia="es-CO"/>
        </w:rPr>
        <w:t>s</w:t>
      </w:r>
      <w:r w:rsidRPr="00C020F2">
        <w:rPr>
          <w:rFonts w:ascii="Times New Roman" w:eastAsia="Times New Roman" w:hAnsi="Times New Roman" w:cs="Times New Roman"/>
          <w:iCs/>
          <w:sz w:val="24"/>
          <w:szCs w:val="24"/>
          <w:lang w:eastAsia="es-CO"/>
        </w:rPr>
        <w:t xml:space="preserve"> que no pueda</w:t>
      </w:r>
      <w:r w:rsidR="00C020F2" w:rsidRPr="00C020F2">
        <w:rPr>
          <w:rFonts w:ascii="Times New Roman" w:eastAsia="Times New Roman" w:hAnsi="Times New Roman" w:cs="Times New Roman"/>
          <w:iCs/>
          <w:sz w:val="24"/>
          <w:szCs w:val="24"/>
          <w:lang w:eastAsia="es-CO"/>
        </w:rPr>
        <w:t>n</w:t>
      </w:r>
      <w:r w:rsidRPr="00C020F2">
        <w:rPr>
          <w:rFonts w:ascii="Times New Roman" w:eastAsia="Times New Roman" w:hAnsi="Times New Roman" w:cs="Times New Roman"/>
          <w:iCs/>
          <w:sz w:val="24"/>
          <w:szCs w:val="24"/>
          <w:lang w:eastAsia="es-CO"/>
        </w:rPr>
        <w:t xml:space="preserve"> descontarse por n</w:t>
      </w:r>
      <w:r w:rsidR="00A8488D" w:rsidRPr="00C020F2">
        <w:rPr>
          <w:rFonts w:ascii="Times New Roman" w:eastAsia="Times New Roman" w:hAnsi="Times New Roman" w:cs="Times New Roman"/>
          <w:iCs/>
          <w:sz w:val="24"/>
          <w:szCs w:val="24"/>
          <w:lang w:eastAsia="es-CO"/>
        </w:rPr>
        <w:t>ómina</w:t>
      </w:r>
      <w:r w:rsidR="0049078C" w:rsidRPr="00C020F2">
        <w:rPr>
          <w:rFonts w:ascii="Times New Roman" w:eastAsia="Times New Roman" w:hAnsi="Times New Roman" w:cs="Times New Roman"/>
          <w:iCs/>
          <w:sz w:val="24"/>
          <w:szCs w:val="24"/>
          <w:lang w:eastAsia="es-CO"/>
        </w:rPr>
        <w:t>, dada su forma de vinculación laboral con la UPTC</w:t>
      </w:r>
      <w:r w:rsidR="00A8488D" w:rsidRPr="00C020F2">
        <w:rPr>
          <w:rFonts w:ascii="Times New Roman" w:eastAsia="Times New Roman" w:hAnsi="Times New Roman" w:cs="Times New Roman"/>
          <w:iCs/>
          <w:sz w:val="24"/>
          <w:szCs w:val="24"/>
          <w:lang w:eastAsia="es-CO"/>
        </w:rPr>
        <w:t xml:space="preserve">; </w:t>
      </w:r>
      <w:r w:rsidR="0049078C" w:rsidRPr="00C020F2">
        <w:rPr>
          <w:rFonts w:ascii="Times New Roman" w:eastAsia="Times New Roman" w:hAnsi="Times New Roman" w:cs="Times New Roman"/>
          <w:iCs/>
          <w:sz w:val="24"/>
          <w:szCs w:val="24"/>
          <w:lang w:eastAsia="es-CO"/>
        </w:rPr>
        <w:t xml:space="preserve">esta </w:t>
      </w:r>
      <w:r w:rsidR="00A8488D" w:rsidRPr="00C020F2">
        <w:rPr>
          <w:rFonts w:ascii="Times New Roman" w:eastAsia="Times New Roman" w:hAnsi="Times New Roman" w:cs="Times New Roman"/>
          <w:iCs/>
          <w:sz w:val="24"/>
          <w:szCs w:val="24"/>
          <w:lang w:eastAsia="es-CO"/>
        </w:rPr>
        <w:t>debe ser firmada tanto por el deudor como por el codeudor.</w:t>
      </w:r>
    </w:p>
    <w:p w14:paraId="319FD831" w14:textId="319D985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4.</w:t>
      </w:r>
      <w:r w:rsidRPr="006B26E3">
        <w:rPr>
          <w:rFonts w:ascii="Times New Roman" w:eastAsia="Times New Roman" w:hAnsi="Times New Roman" w:cs="Times New Roman"/>
          <w:iCs/>
          <w:sz w:val="24"/>
          <w:szCs w:val="24"/>
          <w:lang w:eastAsia="es-CO"/>
        </w:rPr>
        <w:tab/>
        <w:t>Los codeudores solidarios</w:t>
      </w:r>
      <w:r w:rsidR="003F11CF">
        <w:rPr>
          <w:rFonts w:ascii="Times New Roman" w:eastAsia="Times New Roman" w:hAnsi="Times New Roman" w:cs="Times New Roman"/>
          <w:iCs/>
          <w:sz w:val="24"/>
          <w:szCs w:val="24"/>
          <w:lang w:eastAsia="es-CO"/>
        </w:rPr>
        <w:t xml:space="preserve"> </w:t>
      </w:r>
      <w:r w:rsidR="00253B51">
        <w:rPr>
          <w:rFonts w:ascii="Times New Roman" w:eastAsia="Times New Roman" w:hAnsi="Times New Roman" w:cs="Times New Roman"/>
          <w:iCs/>
          <w:sz w:val="24"/>
          <w:szCs w:val="24"/>
          <w:lang w:eastAsia="es-CO"/>
        </w:rPr>
        <w:t xml:space="preserve">respaldarán </w:t>
      </w:r>
      <w:r w:rsidRPr="006B26E3">
        <w:rPr>
          <w:rFonts w:ascii="Times New Roman" w:eastAsia="Times New Roman" w:hAnsi="Times New Roman" w:cs="Times New Roman"/>
          <w:iCs/>
          <w:sz w:val="24"/>
          <w:szCs w:val="24"/>
          <w:lang w:eastAsia="es-CO"/>
        </w:rPr>
        <w:t xml:space="preserve">cuando así se exija, el cumplimiento de las obligaciones pactadas </w:t>
      </w:r>
      <w:r w:rsidR="00C020F2">
        <w:rPr>
          <w:rFonts w:ascii="Times New Roman" w:eastAsia="Times New Roman" w:hAnsi="Times New Roman" w:cs="Times New Roman"/>
          <w:iCs/>
          <w:sz w:val="24"/>
          <w:szCs w:val="24"/>
          <w:lang w:eastAsia="es-CO"/>
        </w:rPr>
        <w:t xml:space="preserve">mediante </w:t>
      </w:r>
      <w:r w:rsidRPr="006B26E3">
        <w:rPr>
          <w:rFonts w:ascii="Times New Roman" w:eastAsia="Times New Roman" w:hAnsi="Times New Roman" w:cs="Times New Roman"/>
          <w:iCs/>
          <w:sz w:val="24"/>
          <w:szCs w:val="24"/>
          <w:lang w:eastAsia="es-CO"/>
        </w:rPr>
        <w:t xml:space="preserve">el pagaré, la libranza </w:t>
      </w:r>
      <w:r w:rsidR="0049078C">
        <w:rPr>
          <w:rFonts w:ascii="Times New Roman" w:eastAsia="Times New Roman" w:hAnsi="Times New Roman" w:cs="Times New Roman"/>
          <w:iCs/>
          <w:sz w:val="24"/>
          <w:szCs w:val="24"/>
          <w:lang w:eastAsia="es-CO"/>
        </w:rPr>
        <w:t xml:space="preserve">o </w:t>
      </w:r>
      <w:r w:rsidRPr="006B26E3">
        <w:rPr>
          <w:rFonts w:ascii="Times New Roman" w:eastAsia="Times New Roman" w:hAnsi="Times New Roman" w:cs="Times New Roman"/>
          <w:iCs/>
          <w:sz w:val="24"/>
          <w:szCs w:val="24"/>
          <w:lang w:eastAsia="es-CO"/>
        </w:rPr>
        <w:t>las letras cambiarias que se suscriban.</w:t>
      </w:r>
    </w:p>
    <w:p w14:paraId="5C35957C" w14:textId="24BEDFBE"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5.</w:t>
      </w:r>
      <w:r w:rsidRPr="006B26E3">
        <w:rPr>
          <w:rFonts w:ascii="Times New Roman" w:eastAsia="Times New Roman" w:hAnsi="Times New Roman" w:cs="Times New Roman"/>
          <w:iCs/>
          <w:sz w:val="24"/>
          <w:szCs w:val="24"/>
          <w:lang w:eastAsia="es-CO"/>
        </w:rPr>
        <w:tab/>
        <w:t xml:space="preserve">El seguro de vida deudores será el instrumento que contrata la Cooperativa o el asociado beneficiario de un crédito con una </w:t>
      </w:r>
      <w:r w:rsidRPr="00C020F2">
        <w:rPr>
          <w:rFonts w:ascii="Times New Roman" w:eastAsia="Times New Roman" w:hAnsi="Times New Roman" w:cs="Times New Roman"/>
          <w:iCs/>
          <w:sz w:val="24"/>
          <w:szCs w:val="24"/>
          <w:lang w:eastAsia="es-CO"/>
        </w:rPr>
        <w:t xml:space="preserve">compañía de seguros acreditada, cuya prima se </w:t>
      </w:r>
      <w:r w:rsidR="00A433E3" w:rsidRPr="00C020F2">
        <w:rPr>
          <w:rFonts w:ascii="Times New Roman" w:eastAsia="Times New Roman" w:hAnsi="Times New Roman" w:cs="Times New Roman"/>
          <w:iCs/>
          <w:sz w:val="24"/>
          <w:szCs w:val="24"/>
          <w:lang w:eastAsia="es-CO"/>
        </w:rPr>
        <w:t xml:space="preserve">subsidia </w:t>
      </w:r>
      <w:r w:rsidRPr="00C020F2">
        <w:rPr>
          <w:rFonts w:ascii="Times New Roman" w:eastAsia="Times New Roman" w:hAnsi="Times New Roman" w:cs="Times New Roman"/>
          <w:iCs/>
          <w:sz w:val="24"/>
          <w:szCs w:val="24"/>
          <w:lang w:eastAsia="es-CO"/>
        </w:rPr>
        <w:t xml:space="preserve">en el </w:t>
      </w:r>
      <w:r w:rsidR="00EA5307" w:rsidRPr="00C020F2">
        <w:rPr>
          <w:rFonts w:ascii="Times New Roman" w:eastAsia="Times New Roman" w:hAnsi="Times New Roman" w:cs="Times New Roman"/>
          <w:iCs/>
          <w:sz w:val="24"/>
          <w:szCs w:val="24"/>
          <w:lang w:eastAsia="es-CO"/>
        </w:rPr>
        <w:t>veinte por ciento (20%)</w:t>
      </w:r>
      <w:r w:rsidRPr="00C020F2">
        <w:rPr>
          <w:rFonts w:ascii="Times New Roman" w:eastAsia="Times New Roman" w:hAnsi="Times New Roman" w:cs="Times New Roman"/>
          <w:iCs/>
          <w:sz w:val="24"/>
          <w:szCs w:val="24"/>
          <w:lang w:eastAsia="es-CO"/>
        </w:rPr>
        <w:t>, cuand</w:t>
      </w:r>
      <w:r w:rsidRPr="006B26E3">
        <w:rPr>
          <w:rFonts w:ascii="Times New Roman" w:eastAsia="Times New Roman" w:hAnsi="Times New Roman" w:cs="Times New Roman"/>
          <w:iCs/>
          <w:sz w:val="24"/>
          <w:szCs w:val="24"/>
          <w:lang w:eastAsia="es-CO"/>
        </w:rPr>
        <w:t>o la Cooperativa sea la contratante.</w:t>
      </w:r>
    </w:p>
    <w:p w14:paraId="0EB48D0B" w14:textId="62297EBB"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6.</w:t>
      </w:r>
      <w:r w:rsidRPr="006B26E3">
        <w:rPr>
          <w:rFonts w:ascii="Times New Roman" w:eastAsia="Times New Roman" w:hAnsi="Times New Roman" w:cs="Times New Roman"/>
          <w:iCs/>
          <w:sz w:val="24"/>
          <w:szCs w:val="24"/>
          <w:lang w:eastAsia="es-CO"/>
        </w:rPr>
        <w:tab/>
        <w:t xml:space="preserve">La prenda hipotecaria será exigible cuando el beneficiario del crédito no respalde su pago con codeudores solidarios o cuando </w:t>
      </w:r>
      <w:r w:rsidR="00A724E1">
        <w:rPr>
          <w:rFonts w:ascii="Times New Roman" w:eastAsia="Times New Roman" w:hAnsi="Times New Roman" w:cs="Times New Roman"/>
          <w:iCs/>
          <w:sz w:val="24"/>
          <w:szCs w:val="24"/>
          <w:lang w:eastAsia="es-CO"/>
        </w:rPr>
        <w:t>el</w:t>
      </w:r>
      <w:r w:rsidRPr="006B26E3">
        <w:rPr>
          <w:rFonts w:ascii="Times New Roman" w:eastAsia="Times New Roman" w:hAnsi="Times New Roman" w:cs="Times New Roman"/>
          <w:iCs/>
          <w:sz w:val="24"/>
          <w:szCs w:val="24"/>
          <w:lang w:eastAsia="es-CO"/>
        </w:rPr>
        <w:t xml:space="preserve"> crédito no esté protegido por la póliza del seguro de vida deudores, ya sea porque la edad supera el máximo permitido o porque padece de alguna enfermedad grave no cubierta por dicha póliza.</w:t>
      </w:r>
    </w:p>
    <w:p w14:paraId="3F938E0D" w14:textId="698E9C3D"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49078C">
        <w:rPr>
          <w:rFonts w:ascii="Times New Roman" w:eastAsia="Times New Roman" w:hAnsi="Times New Roman" w:cs="Times New Roman"/>
          <w:iCs/>
          <w:sz w:val="24"/>
          <w:szCs w:val="24"/>
          <w:lang w:eastAsia="es-CO"/>
        </w:rPr>
        <w:t>7.</w:t>
      </w:r>
      <w:r w:rsidRPr="006B26E3">
        <w:rPr>
          <w:rFonts w:ascii="Times New Roman" w:eastAsia="Times New Roman" w:hAnsi="Times New Roman" w:cs="Times New Roman"/>
          <w:iCs/>
          <w:sz w:val="24"/>
          <w:szCs w:val="24"/>
          <w:lang w:eastAsia="es-CO"/>
        </w:rPr>
        <w:tab/>
        <w:t xml:space="preserve">Los aportes de los asociados se tendrán como garantía cuando el monto </w:t>
      </w:r>
      <w:r w:rsidR="00AA36BE" w:rsidRPr="00C020F2">
        <w:rPr>
          <w:rFonts w:ascii="Times New Roman" w:eastAsia="Times New Roman" w:hAnsi="Times New Roman" w:cs="Times New Roman"/>
          <w:iCs/>
          <w:sz w:val="24"/>
          <w:szCs w:val="24"/>
          <w:lang w:eastAsia="es-CO"/>
        </w:rPr>
        <w:t>de los</w:t>
      </w:r>
      <w:r w:rsidRPr="00C020F2">
        <w:rPr>
          <w:rFonts w:ascii="Times New Roman" w:eastAsia="Times New Roman" w:hAnsi="Times New Roman" w:cs="Times New Roman"/>
          <w:iCs/>
          <w:sz w:val="24"/>
          <w:szCs w:val="24"/>
          <w:lang w:eastAsia="es-CO"/>
        </w:rPr>
        <w:t xml:space="preserve"> crédito</w:t>
      </w:r>
      <w:r w:rsidR="00AA36BE" w:rsidRPr="00C020F2">
        <w:rPr>
          <w:rFonts w:ascii="Times New Roman" w:eastAsia="Times New Roman" w:hAnsi="Times New Roman" w:cs="Times New Roman"/>
          <w:iCs/>
          <w:sz w:val="24"/>
          <w:szCs w:val="24"/>
          <w:lang w:eastAsia="es-CO"/>
        </w:rPr>
        <w:t>s</w:t>
      </w:r>
      <w:r w:rsidRPr="00C020F2">
        <w:rPr>
          <w:rFonts w:ascii="Times New Roman" w:eastAsia="Times New Roman" w:hAnsi="Times New Roman" w:cs="Times New Roman"/>
          <w:iCs/>
          <w:sz w:val="24"/>
          <w:szCs w:val="24"/>
          <w:lang w:eastAsia="es-CO"/>
        </w:rPr>
        <w:t xml:space="preserve"> solicitado</w:t>
      </w:r>
      <w:r w:rsidR="00AA36BE" w:rsidRPr="00C020F2">
        <w:rPr>
          <w:rFonts w:ascii="Times New Roman" w:eastAsia="Times New Roman" w:hAnsi="Times New Roman" w:cs="Times New Roman"/>
          <w:iCs/>
          <w:sz w:val="24"/>
          <w:szCs w:val="24"/>
          <w:lang w:eastAsia="es-CO"/>
        </w:rPr>
        <w:t>s</w:t>
      </w:r>
      <w:r w:rsidRPr="00C020F2">
        <w:rPr>
          <w:rFonts w:ascii="Times New Roman" w:eastAsia="Times New Roman" w:hAnsi="Times New Roman" w:cs="Times New Roman"/>
          <w:iCs/>
          <w:sz w:val="24"/>
          <w:szCs w:val="24"/>
          <w:lang w:eastAsia="es-CO"/>
        </w:rPr>
        <w:t xml:space="preserve"> no supere el valor de </w:t>
      </w:r>
      <w:r w:rsidR="00230BBA" w:rsidRPr="00C020F2">
        <w:rPr>
          <w:rFonts w:ascii="Times New Roman" w:eastAsia="Times New Roman" w:hAnsi="Times New Roman" w:cs="Times New Roman"/>
          <w:iCs/>
          <w:sz w:val="24"/>
          <w:szCs w:val="24"/>
          <w:lang w:eastAsia="es-CO"/>
        </w:rPr>
        <w:t>e</w:t>
      </w:r>
      <w:r w:rsidRPr="00C020F2">
        <w:rPr>
          <w:rFonts w:ascii="Times New Roman" w:eastAsia="Times New Roman" w:hAnsi="Times New Roman" w:cs="Times New Roman"/>
          <w:iCs/>
          <w:sz w:val="24"/>
          <w:szCs w:val="24"/>
          <w:lang w:eastAsia="es-CO"/>
        </w:rPr>
        <w:t xml:space="preserve">stos y el asociado no esté protegido por la póliza vida </w:t>
      </w:r>
      <w:r w:rsidRPr="00C020F2">
        <w:rPr>
          <w:rFonts w:ascii="Times New Roman" w:eastAsia="Times New Roman" w:hAnsi="Times New Roman" w:cs="Times New Roman"/>
          <w:iCs/>
          <w:sz w:val="24"/>
          <w:szCs w:val="24"/>
          <w:lang w:eastAsia="es-CO"/>
        </w:rPr>
        <w:lastRenderedPageBreak/>
        <w:t>deudores; garantía que sólo se hará efectiva en</w:t>
      </w:r>
      <w:r w:rsidR="00C020F2">
        <w:rPr>
          <w:rFonts w:ascii="Times New Roman" w:eastAsia="Times New Roman" w:hAnsi="Times New Roman" w:cs="Times New Roman"/>
          <w:iCs/>
          <w:sz w:val="24"/>
          <w:szCs w:val="24"/>
          <w:lang w:eastAsia="es-CO"/>
        </w:rPr>
        <w:t xml:space="preserve"> </w:t>
      </w:r>
      <w:r w:rsidRPr="00C020F2">
        <w:rPr>
          <w:rFonts w:ascii="Times New Roman" w:eastAsia="Times New Roman" w:hAnsi="Times New Roman" w:cs="Times New Roman"/>
          <w:iCs/>
          <w:sz w:val="24"/>
          <w:szCs w:val="24"/>
          <w:lang w:eastAsia="es-CO"/>
        </w:rPr>
        <w:t xml:space="preserve">caso </w:t>
      </w:r>
      <w:r w:rsidR="00C020F2">
        <w:rPr>
          <w:rFonts w:ascii="Times New Roman" w:eastAsia="Times New Roman" w:hAnsi="Times New Roman" w:cs="Times New Roman"/>
          <w:iCs/>
          <w:sz w:val="24"/>
          <w:szCs w:val="24"/>
          <w:lang w:eastAsia="es-CO"/>
        </w:rPr>
        <w:t xml:space="preserve">de </w:t>
      </w:r>
      <w:r w:rsidRPr="00C020F2">
        <w:rPr>
          <w:rFonts w:ascii="Times New Roman" w:eastAsia="Times New Roman" w:hAnsi="Times New Roman" w:cs="Times New Roman"/>
          <w:iCs/>
          <w:sz w:val="24"/>
          <w:szCs w:val="24"/>
          <w:lang w:eastAsia="es-CO"/>
        </w:rPr>
        <w:t>que el asociado se retire de la Cooperativa.</w:t>
      </w:r>
    </w:p>
    <w:p w14:paraId="1ABD6543" w14:textId="08BA63DD"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PARÁGRAFO 1.-</w:t>
      </w:r>
      <w:r w:rsidRPr="006B26E3">
        <w:rPr>
          <w:rFonts w:ascii="Times New Roman" w:eastAsia="Times New Roman" w:hAnsi="Times New Roman" w:cs="Times New Roman"/>
          <w:iCs/>
          <w:sz w:val="24"/>
          <w:szCs w:val="24"/>
          <w:lang w:eastAsia="es-CO"/>
        </w:rPr>
        <w:t xml:space="preserve"> Cada crédito y sus garantías tendrán un número de registro con el que se podrá identificar el crédito, para efectos contables y para los pagos que se hagan por consignación bancaria</w:t>
      </w:r>
      <w:r w:rsidRPr="00C020F2">
        <w:rPr>
          <w:rFonts w:ascii="Times New Roman" w:eastAsia="Times New Roman" w:hAnsi="Times New Roman" w:cs="Times New Roman"/>
          <w:iCs/>
          <w:sz w:val="24"/>
          <w:szCs w:val="24"/>
          <w:lang w:eastAsia="es-CO"/>
        </w:rPr>
        <w:t>. E</w:t>
      </w:r>
      <w:r w:rsidR="006E278B" w:rsidRPr="00C020F2">
        <w:rPr>
          <w:rFonts w:ascii="Times New Roman" w:eastAsia="Times New Roman" w:hAnsi="Times New Roman" w:cs="Times New Roman"/>
          <w:iCs/>
          <w:sz w:val="24"/>
          <w:szCs w:val="24"/>
          <w:lang w:eastAsia="es-CO"/>
        </w:rPr>
        <w:t xml:space="preserve">l pagaré </w:t>
      </w:r>
      <w:r w:rsidRPr="00C020F2">
        <w:rPr>
          <w:rFonts w:ascii="Times New Roman" w:eastAsia="Times New Roman" w:hAnsi="Times New Roman" w:cs="Times New Roman"/>
          <w:iCs/>
          <w:sz w:val="24"/>
          <w:szCs w:val="24"/>
          <w:lang w:eastAsia="es-CO"/>
        </w:rPr>
        <w:t xml:space="preserve">se suscribirá </w:t>
      </w:r>
      <w:r w:rsidRPr="006B26E3">
        <w:rPr>
          <w:rFonts w:ascii="Times New Roman" w:eastAsia="Times New Roman" w:hAnsi="Times New Roman" w:cs="Times New Roman"/>
          <w:iCs/>
          <w:sz w:val="24"/>
          <w:szCs w:val="24"/>
          <w:lang w:eastAsia="es-CO"/>
        </w:rPr>
        <w:t xml:space="preserve">en blanco y a él se adjuntará </w:t>
      </w:r>
      <w:r w:rsidR="00C41375">
        <w:rPr>
          <w:rFonts w:ascii="Times New Roman" w:eastAsia="Times New Roman" w:hAnsi="Times New Roman" w:cs="Times New Roman"/>
          <w:iCs/>
          <w:sz w:val="24"/>
          <w:szCs w:val="24"/>
          <w:lang w:eastAsia="es-CO"/>
        </w:rPr>
        <w:t>la</w:t>
      </w:r>
      <w:r w:rsidRPr="006B26E3">
        <w:rPr>
          <w:rFonts w:ascii="Times New Roman" w:eastAsia="Times New Roman" w:hAnsi="Times New Roman" w:cs="Times New Roman"/>
          <w:iCs/>
          <w:sz w:val="24"/>
          <w:szCs w:val="24"/>
          <w:lang w:eastAsia="es-CO"/>
        </w:rPr>
        <w:t xml:space="preserve"> carta de instrucciones para ser llenado, en caso de ser necesario.</w:t>
      </w:r>
    </w:p>
    <w:p w14:paraId="2A724908" w14:textId="170F99B8" w:rsidR="003F11CF" w:rsidRPr="00C020F2" w:rsidRDefault="003F11CF" w:rsidP="003F11CF">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C020F2">
        <w:rPr>
          <w:rFonts w:ascii="Times New Roman" w:eastAsia="Times New Roman" w:hAnsi="Times New Roman" w:cs="Times New Roman"/>
          <w:b/>
          <w:iCs/>
          <w:sz w:val="24"/>
          <w:szCs w:val="24"/>
          <w:lang w:eastAsia="es-CO"/>
        </w:rPr>
        <w:t xml:space="preserve">PARÁGRAFO 2.  </w:t>
      </w:r>
      <w:r w:rsidR="001478AB" w:rsidRPr="00AC6391">
        <w:rPr>
          <w:rFonts w:ascii="Times New Roman" w:eastAsia="Times New Roman" w:hAnsi="Times New Roman" w:cs="Times New Roman"/>
          <w:bCs/>
          <w:iCs/>
          <w:sz w:val="24"/>
          <w:szCs w:val="24"/>
          <w:lang w:eastAsia="es-CO"/>
        </w:rPr>
        <w:t>Los</w:t>
      </w:r>
      <w:r w:rsidR="00C41375" w:rsidRPr="00C020F2">
        <w:rPr>
          <w:rFonts w:ascii="Times New Roman" w:eastAsia="Times New Roman" w:hAnsi="Times New Roman" w:cs="Times New Roman"/>
          <w:iCs/>
          <w:sz w:val="24"/>
          <w:szCs w:val="24"/>
          <w:lang w:eastAsia="es-CO"/>
        </w:rPr>
        <w:t xml:space="preserve"> créditos concedidos al </w:t>
      </w:r>
      <w:r w:rsidRPr="00C020F2">
        <w:rPr>
          <w:rFonts w:ascii="Times New Roman" w:eastAsia="Times New Roman" w:hAnsi="Times New Roman" w:cs="Times New Roman"/>
          <w:iCs/>
          <w:sz w:val="24"/>
          <w:szCs w:val="24"/>
          <w:lang w:eastAsia="es-CO"/>
        </w:rPr>
        <w:t xml:space="preserve">asociado </w:t>
      </w:r>
      <w:r w:rsidR="00C41375" w:rsidRPr="00C020F2">
        <w:rPr>
          <w:rFonts w:ascii="Times New Roman" w:eastAsia="Times New Roman" w:hAnsi="Times New Roman" w:cs="Times New Roman"/>
          <w:iCs/>
          <w:sz w:val="24"/>
          <w:szCs w:val="24"/>
          <w:lang w:eastAsia="es-CO"/>
        </w:rPr>
        <w:t>docente ocasional debe</w:t>
      </w:r>
      <w:r w:rsidR="00606D24" w:rsidRPr="00C020F2">
        <w:rPr>
          <w:rFonts w:ascii="Times New Roman" w:eastAsia="Times New Roman" w:hAnsi="Times New Roman" w:cs="Times New Roman"/>
          <w:iCs/>
          <w:sz w:val="24"/>
          <w:szCs w:val="24"/>
          <w:lang w:eastAsia="es-CO"/>
        </w:rPr>
        <w:t>n</w:t>
      </w:r>
      <w:r w:rsidR="00C41375" w:rsidRPr="00C020F2">
        <w:rPr>
          <w:rFonts w:ascii="Times New Roman" w:eastAsia="Times New Roman" w:hAnsi="Times New Roman" w:cs="Times New Roman"/>
          <w:iCs/>
          <w:sz w:val="24"/>
          <w:szCs w:val="24"/>
          <w:lang w:eastAsia="es-CO"/>
        </w:rPr>
        <w:t xml:space="preserve"> tener</w:t>
      </w:r>
      <w:r w:rsidR="00E0130E" w:rsidRPr="00C020F2">
        <w:rPr>
          <w:rFonts w:ascii="Times New Roman" w:eastAsia="Times New Roman" w:hAnsi="Times New Roman" w:cs="Times New Roman"/>
          <w:iCs/>
          <w:sz w:val="24"/>
          <w:szCs w:val="24"/>
          <w:lang w:eastAsia="es-CO"/>
        </w:rPr>
        <w:t xml:space="preserve"> como codeudor un </w:t>
      </w:r>
      <w:r w:rsidR="002475A3" w:rsidRPr="00C020F2">
        <w:rPr>
          <w:rFonts w:ascii="Times New Roman" w:eastAsia="Times New Roman" w:hAnsi="Times New Roman" w:cs="Times New Roman"/>
          <w:iCs/>
          <w:sz w:val="24"/>
          <w:szCs w:val="24"/>
          <w:lang w:eastAsia="es-CO"/>
        </w:rPr>
        <w:t>docente de planta asociado de la Cooperativa</w:t>
      </w:r>
      <w:r w:rsidR="00B013F6" w:rsidRPr="00C020F2">
        <w:rPr>
          <w:rFonts w:ascii="Times New Roman" w:eastAsia="Times New Roman" w:hAnsi="Times New Roman" w:cs="Times New Roman"/>
          <w:iCs/>
          <w:sz w:val="24"/>
          <w:szCs w:val="24"/>
          <w:lang w:eastAsia="es-CO"/>
        </w:rPr>
        <w:t xml:space="preserve"> y sus pagos mensuales se efectuarán </w:t>
      </w:r>
      <w:r w:rsidRPr="00C020F2">
        <w:rPr>
          <w:rFonts w:ascii="Times New Roman" w:eastAsia="Times New Roman" w:hAnsi="Times New Roman" w:cs="Times New Roman"/>
          <w:iCs/>
          <w:sz w:val="24"/>
          <w:szCs w:val="24"/>
          <w:lang w:eastAsia="es-CO"/>
        </w:rPr>
        <w:t xml:space="preserve">por descuento de nómina, excepto </w:t>
      </w:r>
      <w:r w:rsidR="001478AB" w:rsidRPr="00C020F2">
        <w:rPr>
          <w:rFonts w:ascii="Times New Roman" w:eastAsia="Times New Roman" w:hAnsi="Times New Roman" w:cs="Times New Roman"/>
          <w:iCs/>
          <w:sz w:val="24"/>
          <w:szCs w:val="24"/>
          <w:lang w:eastAsia="es-CO"/>
        </w:rPr>
        <w:t xml:space="preserve">las cuotas que </w:t>
      </w:r>
      <w:r w:rsidRPr="00C020F2">
        <w:rPr>
          <w:rFonts w:ascii="Times New Roman" w:eastAsia="Times New Roman" w:hAnsi="Times New Roman" w:cs="Times New Roman"/>
          <w:iCs/>
          <w:sz w:val="24"/>
          <w:szCs w:val="24"/>
          <w:lang w:eastAsia="es-CO"/>
        </w:rPr>
        <w:t>corresponda</w:t>
      </w:r>
      <w:r w:rsidR="00C41375" w:rsidRPr="00C020F2">
        <w:rPr>
          <w:rFonts w:ascii="Times New Roman" w:eastAsia="Times New Roman" w:hAnsi="Times New Roman" w:cs="Times New Roman"/>
          <w:iCs/>
          <w:sz w:val="24"/>
          <w:szCs w:val="24"/>
          <w:lang w:eastAsia="es-CO"/>
        </w:rPr>
        <w:t>n</w:t>
      </w:r>
      <w:r w:rsidRPr="00C020F2">
        <w:rPr>
          <w:rFonts w:ascii="Times New Roman" w:eastAsia="Times New Roman" w:hAnsi="Times New Roman" w:cs="Times New Roman"/>
          <w:iCs/>
          <w:sz w:val="24"/>
          <w:szCs w:val="24"/>
          <w:lang w:eastAsia="es-CO"/>
        </w:rPr>
        <w:t xml:space="preserve"> al periodo que</w:t>
      </w:r>
      <w:r w:rsidR="00C41375" w:rsidRPr="00C020F2">
        <w:rPr>
          <w:rFonts w:ascii="Times New Roman" w:eastAsia="Times New Roman" w:hAnsi="Times New Roman" w:cs="Times New Roman"/>
          <w:iCs/>
          <w:sz w:val="24"/>
          <w:szCs w:val="24"/>
          <w:lang w:eastAsia="es-CO"/>
        </w:rPr>
        <w:t>,</w:t>
      </w:r>
      <w:r w:rsidRPr="00C020F2">
        <w:rPr>
          <w:rFonts w:ascii="Times New Roman" w:eastAsia="Times New Roman" w:hAnsi="Times New Roman" w:cs="Times New Roman"/>
          <w:iCs/>
          <w:sz w:val="24"/>
          <w:szCs w:val="24"/>
          <w:lang w:eastAsia="es-CO"/>
        </w:rPr>
        <w:t xml:space="preserve"> por su contrato laboral</w:t>
      </w:r>
      <w:r w:rsidR="00C41375" w:rsidRPr="00C020F2">
        <w:rPr>
          <w:rFonts w:ascii="Times New Roman" w:eastAsia="Times New Roman" w:hAnsi="Times New Roman" w:cs="Times New Roman"/>
          <w:iCs/>
          <w:sz w:val="24"/>
          <w:szCs w:val="24"/>
          <w:lang w:eastAsia="es-CO"/>
        </w:rPr>
        <w:t>,</w:t>
      </w:r>
      <w:r w:rsidRPr="00C020F2">
        <w:rPr>
          <w:rFonts w:ascii="Times New Roman" w:eastAsia="Times New Roman" w:hAnsi="Times New Roman" w:cs="Times New Roman"/>
          <w:iCs/>
          <w:sz w:val="24"/>
          <w:szCs w:val="24"/>
          <w:lang w:eastAsia="es-CO"/>
        </w:rPr>
        <w:t xml:space="preserve"> </w:t>
      </w:r>
      <w:r w:rsidR="00C41375" w:rsidRPr="00C020F2">
        <w:rPr>
          <w:rFonts w:ascii="Times New Roman" w:eastAsia="Times New Roman" w:hAnsi="Times New Roman" w:cs="Times New Roman"/>
          <w:iCs/>
          <w:sz w:val="24"/>
          <w:szCs w:val="24"/>
          <w:lang w:eastAsia="es-CO"/>
        </w:rPr>
        <w:t>no pueda</w:t>
      </w:r>
      <w:r w:rsidR="004412BA" w:rsidRPr="00C020F2">
        <w:rPr>
          <w:rFonts w:ascii="Times New Roman" w:eastAsia="Times New Roman" w:hAnsi="Times New Roman" w:cs="Times New Roman"/>
          <w:iCs/>
          <w:sz w:val="24"/>
          <w:szCs w:val="24"/>
          <w:lang w:eastAsia="es-CO"/>
        </w:rPr>
        <w:t>n</w:t>
      </w:r>
      <w:r w:rsidR="00C41375" w:rsidRPr="00C020F2">
        <w:rPr>
          <w:rFonts w:ascii="Times New Roman" w:eastAsia="Times New Roman" w:hAnsi="Times New Roman" w:cs="Times New Roman"/>
          <w:iCs/>
          <w:sz w:val="24"/>
          <w:szCs w:val="24"/>
          <w:lang w:eastAsia="es-CO"/>
        </w:rPr>
        <w:t xml:space="preserve"> descontarse directamente de su salario, caso en el cual tendrá</w:t>
      </w:r>
      <w:r w:rsidR="00A44C6A" w:rsidRPr="00C020F2">
        <w:rPr>
          <w:rFonts w:ascii="Times New Roman" w:eastAsia="Times New Roman" w:hAnsi="Times New Roman" w:cs="Times New Roman"/>
          <w:iCs/>
          <w:sz w:val="24"/>
          <w:szCs w:val="24"/>
          <w:lang w:eastAsia="es-CO"/>
        </w:rPr>
        <w:t>n</w:t>
      </w:r>
      <w:r w:rsidR="00C41375" w:rsidRPr="00C020F2">
        <w:rPr>
          <w:rFonts w:ascii="Times New Roman" w:eastAsia="Times New Roman" w:hAnsi="Times New Roman" w:cs="Times New Roman"/>
          <w:iCs/>
          <w:sz w:val="24"/>
          <w:szCs w:val="24"/>
          <w:lang w:eastAsia="es-CO"/>
        </w:rPr>
        <w:t xml:space="preserve"> que efectuarse por transacción bancaria.  </w:t>
      </w:r>
    </w:p>
    <w:p w14:paraId="6EE27B53" w14:textId="78F3BC65"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 xml:space="preserve">PARÁGRAFO </w:t>
      </w:r>
      <w:r w:rsidR="00B013F6" w:rsidRPr="00C020F2">
        <w:rPr>
          <w:rFonts w:ascii="Times New Roman" w:eastAsia="Times New Roman" w:hAnsi="Times New Roman" w:cs="Times New Roman"/>
          <w:b/>
          <w:iCs/>
          <w:sz w:val="24"/>
          <w:szCs w:val="24"/>
          <w:lang w:eastAsia="es-CO"/>
        </w:rPr>
        <w:t>3</w:t>
      </w:r>
      <w:r w:rsidRPr="006B26E3">
        <w:rPr>
          <w:rFonts w:ascii="Times New Roman" w:eastAsia="Times New Roman" w:hAnsi="Times New Roman" w:cs="Times New Roman"/>
          <w:b/>
          <w:iCs/>
          <w:sz w:val="24"/>
          <w:szCs w:val="24"/>
          <w:lang w:eastAsia="es-CO"/>
        </w:rPr>
        <w:t>.-</w:t>
      </w:r>
      <w:r w:rsidRPr="006B26E3">
        <w:rPr>
          <w:rFonts w:ascii="Times New Roman" w:eastAsia="Times New Roman" w:hAnsi="Times New Roman" w:cs="Times New Roman"/>
          <w:iCs/>
          <w:sz w:val="24"/>
          <w:szCs w:val="24"/>
          <w:lang w:eastAsia="es-CO"/>
        </w:rPr>
        <w:t xml:space="preserve"> </w:t>
      </w:r>
      <w:r w:rsidR="00606F39">
        <w:rPr>
          <w:rFonts w:ascii="Times New Roman" w:eastAsia="Times New Roman" w:hAnsi="Times New Roman" w:cs="Times New Roman"/>
          <w:iCs/>
          <w:sz w:val="24"/>
          <w:szCs w:val="24"/>
          <w:lang w:eastAsia="es-CO"/>
        </w:rPr>
        <w:t>E</w:t>
      </w:r>
      <w:r w:rsidRPr="006B26E3">
        <w:rPr>
          <w:rFonts w:ascii="Times New Roman" w:eastAsia="Times New Roman" w:hAnsi="Times New Roman" w:cs="Times New Roman"/>
          <w:iCs/>
          <w:sz w:val="24"/>
          <w:szCs w:val="24"/>
          <w:lang w:eastAsia="es-CO"/>
        </w:rPr>
        <w:t xml:space="preserve">l beneficiario </w:t>
      </w:r>
      <w:r w:rsidRPr="00C020F2">
        <w:rPr>
          <w:rFonts w:ascii="Times New Roman" w:eastAsia="Times New Roman" w:hAnsi="Times New Roman" w:cs="Times New Roman"/>
          <w:iCs/>
          <w:sz w:val="24"/>
          <w:szCs w:val="24"/>
          <w:lang w:eastAsia="es-CO"/>
        </w:rPr>
        <w:t xml:space="preserve">de un crédito </w:t>
      </w:r>
      <w:r w:rsidR="00B013F6" w:rsidRPr="00C020F2">
        <w:rPr>
          <w:rFonts w:ascii="Times New Roman" w:eastAsia="Times New Roman" w:hAnsi="Times New Roman" w:cs="Times New Roman"/>
          <w:iCs/>
          <w:sz w:val="24"/>
          <w:szCs w:val="24"/>
          <w:lang w:eastAsia="es-CO"/>
        </w:rPr>
        <w:t xml:space="preserve">ordinario </w:t>
      </w:r>
      <w:r w:rsidR="00606F39">
        <w:rPr>
          <w:rFonts w:ascii="Times New Roman" w:eastAsia="Times New Roman" w:hAnsi="Times New Roman" w:cs="Times New Roman"/>
          <w:iCs/>
          <w:sz w:val="24"/>
          <w:szCs w:val="24"/>
          <w:lang w:eastAsia="es-CO"/>
        </w:rPr>
        <w:t xml:space="preserve">puede </w:t>
      </w:r>
      <w:r w:rsidRPr="00C020F2">
        <w:rPr>
          <w:rFonts w:ascii="Times New Roman" w:eastAsia="Times New Roman" w:hAnsi="Times New Roman" w:cs="Times New Roman"/>
          <w:iCs/>
          <w:sz w:val="24"/>
          <w:szCs w:val="24"/>
          <w:lang w:eastAsia="es-CO"/>
        </w:rPr>
        <w:t>constitu</w:t>
      </w:r>
      <w:r w:rsidR="00606F39">
        <w:rPr>
          <w:rFonts w:ascii="Times New Roman" w:eastAsia="Times New Roman" w:hAnsi="Times New Roman" w:cs="Times New Roman"/>
          <w:iCs/>
          <w:sz w:val="24"/>
          <w:szCs w:val="24"/>
          <w:lang w:eastAsia="es-CO"/>
        </w:rPr>
        <w:t>ir</w:t>
      </w:r>
      <w:r w:rsidRPr="00C020F2">
        <w:rPr>
          <w:rFonts w:ascii="Times New Roman" w:eastAsia="Times New Roman" w:hAnsi="Times New Roman" w:cs="Times New Roman"/>
          <w:iCs/>
          <w:sz w:val="24"/>
          <w:szCs w:val="24"/>
          <w:lang w:eastAsia="es-CO"/>
        </w:rPr>
        <w:t xml:space="preserve"> como garantía prenda hipotecaria, en primer grado, de un inmueble de su propiedad</w:t>
      </w:r>
      <w:r w:rsidR="00E36092">
        <w:rPr>
          <w:rFonts w:ascii="Times New Roman" w:eastAsia="Times New Roman" w:hAnsi="Times New Roman" w:cs="Times New Roman"/>
          <w:iCs/>
          <w:sz w:val="24"/>
          <w:szCs w:val="24"/>
          <w:lang w:eastAsia="es-CO"/>
        </w:rPr>
        <w:t xml:space="preserve"> individual</w:t>
      </w:r>
      <w:r w:rsidRPr="00C020F2">
        <w:rPr>
          <w:rFonts w:ascii="Times New Roman" w:eastAsia="Times New Roman" w:hAnsi="Times New Roman" w:cs="Times New Roman"/>
          <w:iCs/>
          <w:sz w:val="24"/>
          <w:szCs w:val="24"/>
          <w:lang w:eastAsia="es-CO"/>
        </w:rPr>
        <w:t xml:space="preserve"> o </w:t>
      </w:r>
      <w:r w:rsidR="00E36092">
        <w:rPr>
          <w:rFonts w:ascii="Times New Roman" w:eastAsia="Times New Roman" w:hAnsi="Times New Roman" w:cs="Times New Roman"/>
          <w:iCs/>
          <w:sz w:val="24"/>
          <w:szCs w:val="24"/>
          <w:lang w:eastAsia="es-CO"/>
        </w:rPr>
        <w:t>compartida</w:t>
      </w:r>
      <w:r w:rsidRPr="00C020F2">
        <w:rPr>
          <w:rFonts w:ascii="Times New Roman" w:eastAsia="Times New Roman" w:hAnsi="Times New Roman" w:cs="Times New Roman"/>
          <w:iCs/>
          <w:sz w:val="24"/>
          <w:szCs w:val="24"/>
          <w:lang w:eastAsia="es-CO"/>
        </w:rPr>
        <w:t>,</w:t>
      </w:r>
      <w:r w:rsidR="00E36092">
        <w:rPr>
          <w:rFonts w:ascii="Times New Roman" w:eastAsia="Times New Roman" w:hAnsi="Times New Roman" w:cs="Times New Roman"/>
          <w:iCs/>
          <w:sz w:val="24"/>
          <w:szCs w:val="24"/>
          <w:lang w:eastAsia="es-CO"/>
        </w:rPr>
        <w:t xml:space="preserve"> siempre y cuando el porcentaje del valor del inmueble que corresponda al asociado sea </w:t>
      </w:r>
      <w:r w:rsidRPr="00C020F2">
        <w:rPr>
          <w:rFonts w:ascii="Times New Roman" w:eastAsia="Times New Roman" w:hAnsi="Times New Roman" w:cs="Times New Roman"/>
          <w:iCs/>
          <w:sz w:val="24"/>
          <w:szCs w:val="24"/>
          <w:lang w:eastAsia="es-CO"/>
        </w:rPr>
        <w:t>superior o igual al valor de las obligaciones crediticias.  El</w:t>
      </w:r>
      <w:r w:rsidRPr="006B26E3">
        <w:rPr>
          <w:rFonts w:ascii="Times New Roman" w:eastAsia="Times New Roman" w:hAnsi="Times New Roman" w:cs="Times New Roman"/>
          <w:iCs/>
          <w:sz w:val="24"/>
          <w:szCs w:val="24"/>
          <w:lang w:eastAsia="es-CO"/>
        </w:rPr>
        <w:t xml:space="preserve"> valor del inmueble corresponderá al avalúo registrado en el recibo de impuesto predial vigente, certificado con el recibo del último año de pago del impuesto predial del inmueble que se hipoteca.  La hipoteca se constituirá por el valor del crédito menos el valor de los aportes que tenga el asociado al momento de </w:t>
      </w:r>
      <w:r w:rsidR="00B013F6" w:rsidRPr="00C020F2">
        <w:rPr>
          <w:rFonts w:ascii="Times New Roman" w:eastAsia="Times New Roman" w:hAnsi="Times New Roman" w:cs="Times New Roman"/>
          <w:iCs/>
          <w:sz w:val="24"/>
          <w:szCs w:val="24"/>
          <w:lang w:eastAsia="es-CO"/>
        </w:rPr>
        <w:t>radicar la solicitud.</w:t>
      </w:r>
      <w:r w:rsidR="00C020F2">
        <w:rPr>
          <w:rFonts w:ascii="Times New Roman" w:eastAsia="Times New Roman" w:hAnsi="Times New Roman" w:cs="Times New Roman"/>
          <w:iCs/>
          <w:sz w:val="24"/>
          <w:szCs w:val="24"/>
          <w:lang w:eastAsia="es-CO"/>
        </w:rPr>
        <w:t xml:space="preserve"> </w:t>
      </w:r>
      <w:r w:rsidRPr="00C020F2">
        <w:rPr>
          <w:rFonts w:ascii="Times New Roman" w:eastAsia="Times New Roman" w:hAnsi="Times New Roman" w:cs="Times New Roman"/>
          <w:iCs/>
          <w:sz w:val="24"/>
          <w:szCs w:val="24"/>
          <w:lang w:eastAsia="es-CO"/>
        </w:rPr>
        <w:t>Los costos que ello acarree deben ser asumidos por el beneficiario del c</w:t>
      </w:r>
      <w:r w:rsidRPr="006B26E3">
        <w:rPr>
          <w:rFonts w:ascii="Times New Roman" w:eastAsia="Times New Roman" w:hAnsi="Times New Roman" w:cs="Times New Roman"/>
          <w:iCs/>
          <w:sz w:val="24"/>
          <w:szCs w:val="24"/>
          <w:lang w:eastAsia="es-CO"/>
        </w:rPr>
        <w:t>rédito. Lo anterior, lo eximirá de exigirse en el pagaré el respaldo de los codeudores solidarios.</w:t>
      </w:r>
    </w:p>
    <w:p w14:paraId="70340EA7" w14:textId="4B0C4EA9" w:rsidR="00B013F6" w:rsidRPr="00C020F2" w:rsidRDefault="00B013F6"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C020F2">
        <w:rPr>
          <w:rFonts w:ascii="Times New Roman" w:eastAsia="Times New Roman" w:hAnsi="Times New Roman" w:cs="Times New Roman"/>
          <w:b/>
          <w:iCs/>
          <w:sz w:val="24"/>
          <w:szCs w:val="24"/>
          <w:lang w:eastAsia="es-CO"/>
        </w:rPr>
        <w:t xml:space="preserve">PARÁGRAFO 4.  </w:t>
      </w:r>
      <w:r w:rsidRPr="00C020F2">
        <w:rPr>
          <w:rFonts w:ascii="Times New Roman" w:eastAsia="Times New Roman" w:hAnsi="Times New Roman" w:cs="Times New Roman"/>
          <w:iCs/>
          <w:sz w:val="24"/>
          <w:szCs w:val="24"/>
          <w:lang w:eastAsia="es-CO"/>
        </w:rPr>
        <w:t>El inmueble debe estar libre de afectación familiar.</w:t>
      </w:r>
    </w:p>
    <w:p w14:paraId="01A22401" w14:textId="3C15E528"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PARÁGRAF</w:t>
      </w:r>
      <w:r w:rsidR="00C020F2">
        <w:rPr>
          <w:rFonts w:ascii="Times New Roman" w:eastAsia="Times New Roman" w:hAnsi="Times New Roman" w:cs="Times New Roman"/>
          <w:b/>
          <w:iCs/>
          <w:sz w:val="24"/>
          <w:szCs w:val="24"/>
          <w:lang w:eastAsia="es-CO"/>
        </w:rPr>
        <w:t>O</w:t>
      </w:r>
      <w:r w:rsidR="00B013F6" w:rsidRPr="00C020F2">
        <w:rPr>
          <w:rFonts w:ascii="Times New Roman" w:eastAsia="Times New Roman" w:hAnsi="Times New Roman" w:cs="Times New Roman"/>
          <w:b/>
          <w:iCs/>
          <w:sz w:val="24"/>
          <w:szCs w:val="24"/>
          <w:lang w:eastAsia="es-CO"/>
        </w:rPr>
        <w:t xml:space="preserve"> 5</w:t>
      </w:r>
      <w:r w:rsidRPr="006B26E3">
        <w:rPr>
          <w:rFonts w:ascii="Times New Roman" w:eastAsia="Times New Roman" w:hAnsi="Times New Roman" w:cs="Times New Roman"/>
          <w:b/>
          <w:iCs/>
          <w:sz w:val="24"/>
          <w:szCs w:val="24"/>
          <w:lang w:eastAsia="es-CO"/>
        </w:rPr>
        <w:t>.-</w:t>
      </w:r>
      <w:r w:rsidRPr="006B26E3">
        <w:rPr>
          <w:rFonts w:ascii="Times New Roman" w:eastAsia="Times New Roman" w:hAnsi="Times New Roman" w:cs="Times New Roman"/>
          <w:iCs/>
          <w:sz w:val="24"/>
          <w:szCs w:val="24"/>
          <w:lang w:eastAsia="es-CO"/>
        </w:rPr>
        <w:t xml:space="preserve">   El contrato hipotecario se constituirá por cuantía indeterminada, permitiendo que el asociado pueda acceder a nuevos créditos dentro de los límites establecidos en los reglamentos, amparados bajo la garantía hipotecaria inicial.</w:t>
      </w:r>
    </w:p>
    <w:p w14:paraId="444BEFCA" w14:textId="071F8B79"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5.-</w:t>
      </w:r>
      <w:r w:rsidRPr="006B26E3">
        <w:rPr>
          <w:rFonts w:ascii="Times New Roman" w:eastAsia="Times New Roman" w:hAnsi="Times New Roman" w:cs="Times New Roman"/>
          <w:iCs/>
          <w:sz w:val="24"/>
          <w:szCs w:val="24"/>
          <w:lang w:eastAsia="es-CO"/>
        </w:rPr>
        <w:t xml:space="preserve"> Los créditos se cancelarán en cuotas mensuales conforme con la modalidad, plazo e intereses pactados y, la Cooperativa podrá exigir el pago inmediato de las obligaciones respaldadas en el pagaré, aunque los plazos no se hubieren vencido, salvo que se haya acudido a la amigable composición o proceso de conciliación tal como se prevé en los Estatutos y podrá hacer efectiva su garantía cuando se presente mora o simple retardo en el pago de una o más cuotas mensuales de amortización a capital o intereses pactadas.</w:t>
      </w:r>
    </w:p>
    <w:p w14:paraId="303ADF6B" w14:textId="441F1C18"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6.-</w:t>
      </w:r>
      <w:r w:rsidRPr="006B26E3">
        <w:rPr>
          <w:rFonts w:ascii="Times New Roman" w:eastAsia="Times New Roman" w:hAnsi="Times New Roman" w:cs="Times New Roman"/>
          <w:iCs/>
          <w:sz w:val="24"/>
          <w:szCs w:val="24"/>
          <w:lang w:eastAsia="es-CO"/>
        </w:rPr>
        <w:t xml:space="preserve"> El beneficiario de un crédito, dependiendo de la modalidad de </w:t>
      </w:r>
      <w:r w:rsidR="00230BBA">
        <w:rPr>
          <w:rFonts w:ascii="Times New Roman" w:eastAsia="Times New Roman" w:hAnsi="Times New Roman" w:cs="Times New Roman"/>
          <w:iCs/>
          <w:sz w:val="24"/>
          <w:szCs w:val="24"/>
          <w:lang w:eastAsia="es-CO"/>
        </w:rPr>
        <w:t>e</w:t>
      </w:r>
      <w:r w:rsidRPr="006B26E3">
        <w:rPr>
          <w:rFonts w:ascii="Times New Roman" w:eastAsia="Times New Roman" w:hAnsi="Times New Roman" w:cs="Times New Roman"/>
          <w:iCs/>
          <w:sz w:val="24"/>
          <w:szCs w:val="24"/>
          <w:lang w:eastAsia="es-CO"/>
        </w:rPr>
        <w:t>ste, deberá suscribir una libranza a nombre de la Cooperativa, como instrument</w:t>
      </w:r>
      <w:r w:rsidR="007B49D5">
        <w:rPr>
          <w:rFonts w:ascii="Times New Roman" w:eastAsia="Times New Roman" w:hAnsi="Times New Roman" w:cs="Times New Roman"/>
          <w:iCs/>
          <w:sz w:val="24"/>
          <w:szCs w:val="24"/>
          <w:lang w:eastAsia="es-CO"/>
        </w:rPr>
        <w:t xml:space="preserve">o de autorización del </w:t>
      </w:r>
      <w:r w:rsidR="0024492F">
        <w:rPr>
          <w:rFonts w:ascii="Times New Roman" w:eastAsia="Times New Roman" w:hAnsi="Times New Roman" w:cs="Times New Roman"/>
          <w:iCs/>
          <w:sz w:val="24"/>
          <w:szCs w:val="24"/>
          <w:lang w:eastAsia="es-CO"/>
        </w:rPr>
        <w:t>54</w:t>
      </w:r>
      <w:r w:rsidR="007B49D5">
        <w:rPr>
          <w:rFonts w:ascii="Times New Roman" w:eastAsia="Times New Roman" w:hAnsi="Times New Roman" w:cs="Times New Roman"/>
          <w:iCs/>
          <w:sz w:val="24"/>
          <w:szCs w:val="24"/>
          <w:lang w:eastAsia="es-CO"/>
        </w:rPr>
        <w:t xml:space="preserve">descuento, </w:t>
      </w:r>
      <w:r w:rsidRPr="006B26E3">
        <w:rPr>
          <w:rFonts w:ascii="Times New Roman" w:eastAsia="Times New Roman" w:hAnsi="Times New Roman" w:cs="Times New Roman"/>
          <w:iCs/>
          <w:sz w:val="24"/>
          <w:szCs w:val="24"/>
          <w:lang w:eastAsia="es-CO"/>
        </w:rPr>
        <w:t>de su salario o mesada pensional</w:t>
      </w:r>
      <w:r w:rsidR="007B49D5">
        <w:rPr>
          <w:rFonts w:ascii="Times New Roman" w:eastAsia="Times New Roman" w:hAnsi="Times New Roman" w:cs="Times New Roman"/>
          <w:iCs/>
          <w:sz w:val="24"/>
          <w:szCs w:val="24"/>
          <w:lang w:eastAsia="es-CO"/>
        </w:rPr>
        <w:t>,</w:t>
      </w:r>
      <w:r w:rsidRPr="006B26E3">
        <w:rPr>
          <w:rFonts w:ascii="Times New Roman" w:eastAsia="Times New Roman" w:hAnsi="Times New Roman" w:cs="Times New Roman"/>
          <w:iCs/>
          <w:sz w:val="24"/>
          <w:szCs w:val="24"/>
          <w:lang w:eastAsia="es-CO"/>
        </w:rPr>
        <w:t xml:space="preserve"> de las cuotas mensuales que se compromete a cancelar durante el plazo de vigencia del crédito.</w:t>
      </w:r>
    </w:p>
    <w:p w14:paraId="5D99D24D"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lastRenderedPageBreak/>
        <w:t>PARÁGRAFO 1.-</w:t>
      </w:r>
      <w:r w:rsidRPr="006B26E3">
        <w:rPr>
          <w:rFonts w:ascii="Times New Roman" w:eastAsia="Times New Roman" w:hAnsi="Times New Roman" w:cs="Times New Roman"/>
          <w:iCs/>
          <w:sz w:val="24"/>
          <w:szCs w:val="24"/>
          <w:lang w:eastAsia="es-CO"/>
        </w:rPr>
        <w:t xml:space="preserve"> El monto de las cuotas mensuales, de los créditos ordinarios y de educación que se otorguen, no podrán comprometer, en ningún caso, una suma que supere el setenta y cinco por ciento (75%) de sus ingresos mensuales totales, comprobables con el último desprendible de pago de salario o pensión, expedido por la correspondiente institución y con otros certificados que el asociado considere a bien presentar, acreditados por instancia competente.  </w:t>
      </w:r>
    </w:p>
    <w:p w14:paraId="7125CA48"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PARÁGRAFO 2.-</w:t>
      </w:r>
      <w:r w:rsidRPr="006B26E3">
        <w:rPr>
          <w:rFonts w:ascii="Times New Roman" w:eastAsia="Times New Roman" w:hAnsi="Times New Roman" w:cs="Times New Roman"/>
          <w:iCs/>
          <w:sz w:val="24"/>
          <w:szCs w:val="24"/>
          <w:lang w:eastAsia="es-CO"/>
        </w:rPr>
        <w:t xml:space="preserve">   El descuento mensual de la libranza correspondiente, autorizada por la entidad pagadora, no podrá superar el cincuenta por ciento (50%) de salarios y prestaciones, en la forma y en los casos en que la ley las autorice, tal como lo establece el literal b) del Artículo 59 del Código Sustantivo del Trabajo.</w:t>
      </w:r>
    </w:p>
    <w:p w14:paraId="51CE2517" w14:textId="4E913821"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7.-</w:t>
      </w:r>
      <w:r w:rsidRPr="006B26E3">
        <w:rPr>
          <w:rFonts w:ascii="Times New Roman" w:eastAsia="Times New Roman" w:hAnsi="Times New Roman" w:cs="Times New Roman"/>
          <w:iCs/>
          <w:sz w:val="24"/>
          <w:szCs w:val="24"/>
          <w:lang w:eastAsia="es-CO"/>
        </w:rPr>
        <w:t xml:space="preserve"> Los montos de las cuotas crediticias que no queden cubiertas con libranza, serán garantizados, además del pagaré, con una letra de cambio firmada por el deudor y el codeudor solidario adicional.  El excedente de la cuota no cubierta por el descuento de nómina será cancelado por </w:t>
      </w:r>
      <w:r w:rsidR="00B013F6" w:rsidRPr="00020E13">
        <w:rPr>
          <w:rFonts w:ascii="Times New Roman" w:eastAsia="Times New Roman" w:hAnsi="Times New Roman" w:cs="Times New Roman"/>
          <w:iCs/>
          <w:sz w:val="24"/>
          <w:szCs w:val="24"/>
          <w:lang w:eastAsia="es-CO"/>
        </w:rPr>
        <w:t>transacción</w:t>
      </w:r>
      <w:r w:rsidRPr="00020E13">
        <w:rPr>
          <w:rFonts w:ascii="Times New Roman" w:eastAsia="Times New Roman" w:hAnsi="Times New Roman" w:cs="Times New Roman"/>
          <w:iCs/>
          <w:sz w:val="24"/>
          <w:szCs w:val="24"/>
          <w:lang w:eastAsia="es-CO"/>
        </w:rPr>
        <w:t xml:space="preserve"> </w:t>
      </w:r>
      <w:r w:rsidRPr="006B26E3">
        <w:rPr>
          <w:rFonts w:ascii="Times New Roman" w:eastAsia="Times New Roman" w:hAnsi="Times New Roman" w:cs="Times New Roman"/>
          <w:iCs/>
          <w:sz w:val="24"/>
          <w:szCs w:val="24"/>
          <w:lang w:eastAsia="es-CO"/>
        </w:rPr>
        <w:t>bancaria.</w:t>
      </w:r>
    </w:p>
    <w:p w14:paraId="6C71C3A3" w14:textId="296CD0C1"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PARÁGRAFO 1.-</w:t>
      </w:r>
      <w:r w:rsidRPr="006B26E3">
        <w:rPr>
          <w:rFonts w:ascii="Times New Roman" w:eastAsia="Times New Roman" w:hAnsi="Times New Roman" w:cs="Times New Roman"/>
          <w:iCs/>
          <w:sz w:val="24"/>
          <w:szCs w:val="24"/>
          <w:lang w:eastAsia="es-CO"/>
        </w:rPr>
        <w:t xml:space="preserve"> Los casos excepcionales solicitados por el beneficiario serán estudiados por el Consejo de Administración y/o el Gerente, según la modalidad de crédito; en todo caso, previamente se requiere del concepto del Comité de Crédito y de la Gerencia.</w:t>
      </w:r>
    </w:p>
    <w:p w14:paraId="294A8AB1" w14:textId="49505229" w:rsidR="008B3EA6"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PARÁGRAFO 2.-</w:t>
      </w:r>
      <w:r w:rsidRPr="006B26E3">
        <w:rPr>
          <w:rFonts w:ascii="Times New Roman" w:eastAsia="Times New Roman" w:hAnsi="Times New Roman" w:cs="Times New Roman"/>
          <w:iCs/>
          <w:sz w:val="24"/>
          <w:szCs w:val="24"/>
          <w:lang w:eastAsia="es-CO"/>
        </w:rPr>
        <w:t xml:space="preserve"> Salvo el pagaré y la libranza, los demás requisitos establecidos en el Artículo 4 del presente Reglamento se podrán eliminar, siempre y cuando el valor del crédito sea inferior al monto de los aportes del asociado</w:t>
      </w:r>
      <w:r w:rsidRPr="00020E13">
        <w:rPr>
          <w:rFonts w:ascii="Times New Roman" w:eastAsia="Times New Roman" w:hAnsi="Times New Roman" w:cs="Times New Roman"/>
          <w:iCs/>
          <w:sz w:val="24"/>
          <w:szCs w:val="24"/>
          <w:lang w:eastAsia="es-CO"/>
        </w:rPr>
        <w:t>.  Igual situación</w:t>
      </w:r>
      <w:r w:rsidRPr="006B26E3">
        <w:rPr>
          <w:rFonts w:ascii="Times New Roman" w:eastAsia="Times New Roman" w:hAnsi="Times New Roman" w:cs="Times New Roman"/>
          <w:iCs/>
          <w:sz w:val="24"/>
          <w:szCs w:val="24"/>
          <w:lang w:eastAsia="es-CO"/>
        </w:rPr>
        <w:t xml:space="preserve"> si, además de cumplir esta condición, el crédito no queda protegido por la póliza del seguro de</w:t>
      </w:r>
      <w:r w:rsidR="00020E13">
        <w:rPr>
          <w:rFonts w:ascii="Times New Roman" w:eastAsia="Times New Roman" w:hAnsi="Times New Roman" w:cs="Times New Roman"/>
          <w:iCs/>
          <w:sz w:val="24"/>
          <w:szCs w:val="24"/>
          <w:lang w:eastAsia="es-CO"/>
        </w:rPr>
        <w:t xml:space="preserve"> </w:t>
      </w:r>
      <w:r w:rsidR="00020E13" w:rsidRPr="006B26E3">
        <w:rPr>
          <w:rFonts w:ascii="Times New Roman" w:eastAsia="Times New Roman" w:hAnsi="Times New Roman" w:cs="Times New Roman"/>
          <w:iCs/>
          <w:sz w:val="24"/>
          <w:szCs w:val="24"/>
          <w:lang w:eastAsia="es-CO"/>
        </w:rPr>
        <w:t>vida</w:t>
      </w:r>
      <w:r w:rsidR="00020E13">
        <w:rPr>
          <w:rFonts w:ascii="Times New Roman" w:eastAsia="Times New Roman" w:hAnsi="Times New Roman" w:cs="Times New Roman"/>
          <w:iCs/>
          <w:sz w:val="24"/>
          <w:szCs w:val="24"/>
          <w:lang w:eastAsia="es-CO"/>
        </w:rPr>
        <w:t>.</w:t>
      </w:r>
    </w:p>
    <w:p w14:paraId="21C595BB" w14:textId="06E63A1E"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 xml:space="preserve">ARTÍCULO 8.- </w:t>
      </w:r>
      <w:r w:rsidRPr="006B26E3">
        <w:rPr>
          <w:rFonts w:ascii="Times New Roman" w:eastAsia="Times New Roman" w:hAnsi="Times New Roman" w:cs="Times New Roman"/>
          <w:iCs/>
          <w:sz w:val="24"/>
          <w:szCs w:val="24"/>
          <w:lang w:eastAsia="es-CO"/>
        </w:rPr>
        <w:t>Para el estudio de un crédito ordinario, además de la capacidad de pago, se tendrá en cuenta el cálculo del índice de endeudamiento y la consulta a una central de riesgos contratada por la Cooperativa (</w:t>
      </w:r>
      <w:proofErr w:type="spellStart"/>
      <w:r w:rsidRPr="006B26E3">
        <w:rPr>
          <w:rFonts w:ascii="Times New Roman" w:eastAsia="Times New Roman" w:hAnsi="Times New Roman" w:cs="Times New Roman"/>
          <w:iCs/>
          <w:sz w:val="24"/>
          <w:szCs w:val="24"/>
          <w:lang w:eastAsia="es-CO"/>
        </w:rPr>
        <w:t>DataCrédito</w:t>
      </w:r>
      <w:proofErr w:type="spellEnd"/>
      <w:r w:rsidRPr="006B26E3">
        <w:rPr>
          <w:rFonts w:ascii="Times New Roman" w:eastAsia="Times New Roman" w:hAnsi="Times New Roman" w:cs="Times New Roman"/>
          <w:iCs/>
          <w:sz w:val="24"/>
          <w:szCs w:val="24"/>
          <w:lang w:eastAsia="es-CO"/>
        </w:rPr>
        <w:t>).</w:t>
      </w:r>
    </w:p>
    <w:p w14:paraId="340DEF04" w14:textId="5BC04DC9"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PARÁGRAFO 1.</w:t>
      </w:r>
      <w:r w:rsidRPr="006B26E3">
        <w:rPr>
          <w:rFonts w:ascii="Times New Roman" w:eastAsia="Times New Roman" w:hAnsi="Times New Roman" w:cs="Times New Roman"/>
          <w:iCs/>
          <w:sz w:val="24"/>
          <w:szCs w:val="24"/>
          <w:lang w:eastAsia="es-CO"/>
        </w:rPr>
        <w:t xml:space="preserve">  El índice de endeudamiento, considerado como la relación entre Pasivo Total y el Activo Total debe ser menor al 50%, y hace referencia a cuánto de la deuda usa el asociado para financiar sus activos.</w:t>
      </w:r>
      <w:r w:rsidR="007B49D5">
        <w:rPr>
          <w:rFonts w:ascii="Times New Roman" w:eastAsia="Times New Roman" w:hAnsi="Times New Roman" w:cs="Times New Roman"/>
          <w:iCs/>
          <w:sz w:val="24"/>
          <w:szCs w:val="24"/>
          <w:lang w:eastAsia="es-CO"/>
        </w:rPr>
        <w:t xml:space="preserve">  </w:t>
      </w:r>
    </w:p>
    <w:p w14:paraId="15973C41" w14:textId="1ED443C9"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PARÁGRAFO 2.</w:t>
      </w:r>
      <w:r w:rsidRPr="006B26E3">
        <w:rPr>
          <w:rFonts w:ascii="Times New Roman" w:eastAsia="Times New Roman" w:hAnsi="Times New Roman" w:cs="Times New Roman"/>
          <w:iCs/>
          <w:sz w:val="24"/>
          <w:szCs w:val="24"/>
          <w:lang w:eastAsia="es-CO"/>
        </w:rPr>
        <w:t xml:space="preserve">  El estudio de los diferentes requisitos se hará también sobre los documentos de los codeudores; sin embargo, sus resultados no serán tenidos en cuenta si el solicitante del crédito ha demostrado cumplimiento en </w:t>
      </w:r>
      <w:r w:rsidR="004B6F6E">
        <w:rPr>
          <w:rFonts w:ascii="Times New Roman" w:eastAsia="Times New Roman" w:hAnsi="Times New Roman" w:cs="Times New Roman"/>
          <w:iCs/>
          <w:sz w:val="24"/>
          <w:szCs w:val="24"/>
          <w:lang w:eastAsia="es-CO"/>
        </w:rPr>
        <w:t xml:space="preserve">el pago de </w:t>
      </w:r>
      <w:r w:rsidRPr="006B26E3">
        <w:rPr>
          <w:rFonts w:ascii="Times New Roman" w:eastAsia="Times New Roman" w:hAnsi="Times New Roman" w:cs="Times New Roman"/>
          <w:iCs/>
          <w:sz w:val="24"/>
          <w:szCs w:val="24"/>
          <w:lang w:eastAsia="es-CO"/>
        </w:rPr>
        <w:t>sus créditos en los dos últimos años, es decir, que no haya registrado moras mayores a 30 días.</w:t>
      </w:r>
    </w:p>
    <w:p w14:paraId="65EF4E3F" w14:textId="6DAC5282"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 xml:space="preserve">ARTÍCULO 9.- </w:t>
      </w:r>
      <w:r w:rsidRPr="006B26E3">
        <w:rPr>
          <w:rFonts w:ascii="Times New Roman" w:eastAsia="Times New Roman" w:hAnsi="Times New Roman" w:cs="Times New Roman"/>
          <w:iCs/>
          <w:sz w:val="24"/>
          <w:szCs w:val="24"/>
          <w:lang w:eastAsia="es-CO"/>
        </w:rPr>
        <w:t xml:space="preserve">Las cuotas mensuales de los créditos otorgados por la Cooperativa se calcularán aplicando el interés efectivo anual sobre saldos.  </w:t>
      </w:r>
    </w:p>
    <w:p w14:paraId="2899AF6A" w14:textId="342336C9"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lastRenderedPageBreak/>
        <w:t>ARTÍCULO 10.-</w:t>
      </w:r>
      <w:r w:rsidRPr="006B26E3">
        <w:rPr>
          <w:rFonts w:ascii="Times New Roman" w:eastAsia="Times New Roman" w:hAnsi="Times New Roman" w:cs="Times New Roman"/>
          <w:iCs/>
          <w:sz w:val="24"/>
          <w:szCs w:val="24"/>
          <w:lang w:eastAsia="es-CO"/>
        </w:rPr>
        <w:t xml:space="preserve"> El monto de las cuotas totales que debe cancelar mensualmente el asociado para el cumplimiento de sus obligaciones, en las diferentes líneas de crédito de la Cooperativa, deberá asegurar que el asociado reciba, después de descuentos, al menos un salario mínimo mensual le</w:t>
      </w:r>
      <w:r w:rsidR="00815656">
        <w:rPr>
          <w:rFonts w:ascii="Times New Roman" w:eastAsia="Times New Roman" w:hAnsi="Times New Roman" w:cs="Times New Roman"/>
          <w:iCs/>
          <w:sz w:val="24"/>
          <w:szCs w:val="24"/>
          <w:lang w:eastAsia="es-CO"/>
        </w:rPr>
        <w:t>gal vigente</w:t>
      </w:r>
      <w:r w:rsidRPr="006B26E3">
        <w:rPr>
          <w:rFonts w:ascii="Times New Roman" w:eastAsia="Times New Roman" w:hAnsi="Times New Roman" w:cs="Times New Roman"/>
          <w:iCs/>
          <w:sz w:val="24"/>
          <w:szCs w:val="24"/>
          <w:lang w:eastAsia="es-CO"/>
        </w:rPr>
        <w:t xml:space="preserve"> (1 SMMLV) libre</w:t>
      </w:r>
      <w:r w:rsidR="00230BBA">
        <w:rPr>
          <w:rFonts w:ascii="Times New Roman" w:eastAsia="Times New Roman" w:hAnsi="Times New Roman" w:cs="Times New Roman"/>
          <w:iCs/>
          <w:color w:val="538135" w:themeColor="accent6" w:themeShade="BF"/>
          <w:sz w:val="24"/>
          <w:szCs w:val="24"/>
          <w:lang w:eastAsia="es-CO"/>
        </w:rPr>
        <w:t>,</w:t>
      </w:r>
      <w:r w:rsidRPr="006B26E3">
        <w:rPr>
          <w:rFonts w:ascii="Times New Roman" w:eastAsia="Times New Roman" w:hAnsi="Times New Roman" w:cs="Times New Roman"/>
          <w:iCs/>
          <w:sz w:val="24"/>
          <w:szCs w:val="24"/>
          <w:lang w:eastAsia="es-CO"/>
        </w:rPr>
        <w:t xml:space="preserve"> de conformidad con el desprendible de salario o pensión que soporte la solicitud de crédito.</w:t>
      </w:r>
    </w:p>
    <w:p w14:paraId="2AEB37E5" w14:textId="77777777" w:rsidR="006B26E3" w:rsidRPr="006B26E3" w:rsidRDefault="006B26E3" w:rsidP="006B26E3">
      <w:pPr>
        <w:shd w:val="clear" w:color="auto" w:fill="FFFFFF"/>
        <w:spacing w:before="100" w:beforeAutospacing="1" w:after="100" w:afterAutospacing="1"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t>CAPÍTULO III</w:t>
      </w:r>
    </w:p>
    <w:p w14:paraId="1CCC237C" w14:textId="77777777" w:rsidR="006B26E3" w:rsidRPr="006B26E3" w:rsidRDefault="006B26E3" w:rsidP="006B26E3">
      <w:pPr>
        <w:shd w:val="clear" w:color="auto" w:fill="FFFFFF"/>
        <w:spacing w:before="100" w:beforeAutospacing="1" w:after="100" w:afterAutospacing="1"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t>LÍNEAS DE CRÉDITO</w:t>
      </w:r>
    </w:p>
    <w:p w14:paraId="5E7A16F9"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11.-</w:t>
      </w:r>
      <w:r w:rsidRPr="006B26E3">
        <w:rPr>
          <w:rFonts w:ascii="Times New Roman" w:eastAsia="Times New Roman" w:hAnsi="Times New Roman" w:cs="Times New Roman"/>
          <w:iCs/>
          <w:sz w:val="24"/>
          <w:szCs w:val="24"/>
          <w:lang w:eastAsia="es-CO"/>
        </w:rPr>
        <w:t xml:space="preserve"> La Cooperativa ofrece a sus asociados las siguientes líneas de crédito: </w:t>
      </w:r>
    </w:p>
    <w:p w14:paraId="0CD040E0"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 xml:space="preserve">1. Crédito Ordinario. </w:t>
      </w:r>
    </w:p>
    <w:p w14:paraId="2C5592DD"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 xml:space="preserve">2. Crédito Extraordinario. </w:t>
      </w:r>
    </w:p>
    <w:p w14:paraId="69EFF8AE"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 xml:space="preserve">3. Crédito para Educación. </w:t>
      </w:r>
    </w:p>
    <w:p w14:paraId="36242798"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 xml:space="preserve">4. Crédito de Solidaridad. </w:t>
      </w:r>
    </w:p>
    <w:p w14:paraId="240FB9C7" w14:textId="77777777" w:rsidR="006B26E3" w:rsidRPr="006B26E3" w:rsidRDefault="006B26E3" w:rsidP="006B26E3">
      <w:pPr>
        <w:shd w:val="clear" w:color="auto" w:fill="FFFFFF"/>
        <w:spacing w:before="100" w:beforeAutospacing="1" w:after="100" w:afterAutospacing="1"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t>CRÉDITO ORDINARIO</w:t>
      </w:r>
    </w:p>
    <w:p w14:paraId="2CDE2730" w14:textId="42F5C573" w:rsidR="00A65076"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12.-</w:t>
      </w:r>
      <w:r w:rsidRPr="006B26E3">
        <w:rPr>
          <w:rFonts w:ascii="Times New Roman" w:eastAsia="Times New Roman" w:hAnsi="Times New Roman" w:cs="Times New Roman"/>
          <w:iCs/>
          <w:sz w:val="24"/>
          <w:szCs w:val="24"/>
          <w:lang w:eastAsia="es-CO"/>
        </w:rPr>
        <w:t xml:space="preserve"> El crédito ordinario es el que se otorga a los asociados, en proporción a sus aportes en la Cooperativa.  El monto aprobado dependerá de su capacidad de pago.  Será de libre destinación, el pago de la cuota mensual será por libranza autorizada por la Pagaduría de la Universidad o por el Fondo de Pensiones, según la condición del asociado.  </w:t>
      </w:r>
      <w:r w:rsidRPr="00BE120A">
        <w:rPr>
          <w:rFonts w:ascii="Times New Roman" w:eastAsia="Times New Roman" w:hAnsi="Times New Roman" w:cs="Times New Roman"/>
          <w:iCs/>
          <w:sz w:val="24"/>
          <w:szCs w:val="24"/>
          <w:lang w:eastAsia="es-CO"/>
        </w:rPr>
        <w:t xml:space="preserve">Cuando </w:t>
      </w:r>
      <w:r w:rsidRPr="006B26E3">
        <w:rPr>
          <w:rFonts w:ascii="Times New Roman" w:eastAsia="Times New Roman" w:hAnsi="Times New Roman" w:cs="Times New Roman"/>
          <w:iCs/>
          <w:sz w:val="24"/>
          <w:szCs w:val="24"/>
          <w:lang w:eastAsia="es-CO"/>
        </w:rPr>
        <w:t xml:space="preserve">la cuota mensual no quede cubierta totalmente por nómina, se dará aplicación a lo previsto en el Artículo 7 y su Parágrafo 1 del presente Reglamento. </w:t>
      </w:r>
    </w:p>
    <w:p w14:paraId="3EF6EA54"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13.-</w:t>
      </w:r>
      <w:r w:rsidRPr="006B26E3">
        <w:rPr>
          <w:rFonts w:ascii="Times New Roman" w:eastAsia="Times New Roman" w:hAnsi="Times New Roman" w:cs="Times New Roman"/>
          <w:iCs/>
          <w:sz w:val="24"/>
          <w:szCs w:val="24"/>
          <w:lang w:eastAsia="es-CO"/>
        </w:rPr>
        <w:t xml:space="preserve"> La cuantía máxima de los créditos ordinarios se determinará, así: </w:t>
      </w:r>
    </w:p>
    <w:p w14:paraId="21887E6C" w14:textId="77777777" w:rsidR="006B26E3" w:rsidRPr="006B26E3" w:rsidRDefault="006B26E3" w:rsidP="006B26E3">
      <w:pPr>
        <w:autoSpaceDE w:val="0"/>
        <w:autoSpaceDN w:val="0"/>
        <w:adjustRightInd w:val="0"/>
        <w:spacing w:after="27" w:line="240" w:lineRule="auto"/>
        <w:jc w:val="both"/>
        <w:rPr>
          <w:rFonts w:ascii="Times New Roman" w:eastAsia="Times New Roman" w:hAnsi="Times New Roman" w:cs="Times New Roman"/>
          <w:sz w:val="24"/>
          <w:szCs w:val="24"/>
          <w:lang w:eastAsia="es-CO"/>
        </w:rPr>
      </w:pPr>
      <w:r w:rsidRPr="006B26E3">
        <w:rPr>
          <w:rFonts w:ascii="Times New Roman" w:eastAsia="Times New Roman" w:hAnsi="Times New Roman" w:cs="Times New Roman"/>
          <w:sz w:val="24"/>
          <w:szCs w:val="24"/>
          <w:lang w:eastAsia="es-CO"/>
        </w:rPr>
        <w:t xml:space="preserve">1. Para aportes que no sobrepasen los $4.000.000, el monto del crédito será de </w:t>
      </w:r>
      <w:proofErr w:type="gramStart"/>
      <w:r w:rsidRPr="006B26E3">
        <w:rPr>
          <w:rFonts w:ascii="Times New Roman" w:eastAsia="Times New Roman" w:hAnsi="Times New Roman" w:cs="Times New Roman"/>
          <w:sz w:val="24"/>
          <w:szCs w:val="24"/>
          <w:lang w:eastAsia="es-CO"/>
        </w:rPr>
        <w:t>cuatro punto</w:t>
      </w:r>
      <w:proofErr w:type="gramEnd"/>
      <w:r w:rsidRPr="006B26E3">
        <w:rPr>
          <w:rFonts w:ascii="Times New Roman" w:eastAsia="Times New Roman" w:hAnsi="Times New Roman" w:cs="Times New Roman"/>
          <w:sz w:val="24"/>
          <w:szCs w:val="24"/>
          <w:lang w:eastAsia="es-CO"/>
        </w:rPr>
        <w:t xml:space="preserve"> dos (4.2) veces el valor de los aportes. </w:t>
      </w:r>
    </w:p>
    <w:p w14:paraId="0C66A9EA" w14:textId="77777777" w:rsidR="006B26E3" w:rsidRPr="006B26E3" w:rsidRDefault="006B26E3" w:rsidP="006B26E3">
      <w:pPr>
        <w:autoSpaceDE w:val="0"/>
        <w:autoSpaceDN w:val="0"/>
        <w:adjustRightInd w:val="0"/>
        <w:spacing w:after="27" w:line="240" w:lineRule="auto"/>
        <w:jc w:val="both"/>
        <w:rPr>
          <w:rFonts w:ascii="Times New Roman" w:eastAsia="Times New Roman" w:hAnsi="Times New Roman" w:cs="Times New Roman"/>
          <w:sz w:val="24"/>
          <w:szCs w:val="24"/>
          <w:lang w:eastAsia="es-CO"/>
        </w:rPr>
      </w:pPr>
      <w:r w:rsidRPr="006B26E3">
        <w:rPr>
          <w:rFonts w:ascii="Times New Roman" w:eastAsia="Times New Roman" w:hAnsi="Times New Roman" w:cs="Times New Roman"/>
          <w:sz w:val="24"/>
          <w:szCs w:val="24"/>
          <w:lang w:eastAsia="es-CO"/>
        </w:rPr>
        <w:t xml:space="preserve">2. Para aportes cuyo valor oscile entre $4.000.001 y $8.000.000, el monto del crédito será de </w:t>
      </w:r>
      <w:proofErr w:type="gramStart"/>
      <w:r w:rsidRPr="006B26E3">
        <w:rPr>
          <w:rFonts w:ascii="Times New Roman" w:eastAsia="Times New Roman" w:hAnsi="Times New Roman" w:cs="Times New Roman"/>
          <w:sz w:val="24"/>
          <w:szCs w:val="24"/>
          <w:lang w:eastAsia="es-CO"/>
        </w:rPr>
        <w:t>tres punto</w:t>
      </w:r>
      <w:proofErr w:type="gramEnd"/>
      <w:r w:rsidRPr="006B26E3">
        <w:rPr>
          <w:rFonts w:ascii="Times New Roman" w:eastAsia="Times New Roman" w:hAnsi="Times New Roman" w:cs="Times New Roman"/>
          <w:sz w:val="24"/>
          <w:szCs w:val="24"/>
          <w:lang w:eastAsia="es-CO"/>
        </w:rPr>
        <w:t xml:space="preserve"> tres (3.3) veces el valor de los aportes. </w:t>
      </w:r>
    </w:p>
    <w:p w14:paraId="59911DB8" w14:textId="77777777" w:rsidR="006B26E3" w:rsidRPr="006B26E3" w:rsidRDefault="006B26E3" w:rsidP="006B26E3">
      <w:pPr>
        <w:autoSpaceDE w:val="0"/>
        <w:autoSpaceDN w:val="0"/>
        <w:adjustRightInd w:val="0"/>
        <w:spacing w:after="0" w:line="240" w:lineRule="auto"/>
        <w:jc w:val="both"/>
        <w:rPr>
          <w:rFonts w:ascii="Times New Roman" w:eastAsia="Times New Roman" w:hAnsi="Times New Roman" w:cs="Times New Roman"/>
          <w:sz w:val="24"/>
          <w:szCs w:val="24"/>
          <w:lang w:eastAsia="es-CO"/>
        </w:rPr>
      </w:pPr>
      <w:r w:rsidRPr="006B26E3">
        <w:rPr>
          <w:rFonts w:ascii="Times New Roman" w:eastAsia="Times New Roman" w:hAnsi="Times New Roman" w:cs="Times New Roman"/>
          <w:sz w:val="24"/>
          <w:szCs w:val="24"/>
          <w:lang w:eastAsia="es-CO"/>
        </w:rPr>
        <w:t xml:space="preserve">3. Para aportes superiores a $8.000.000, el monto del crédito será de </w:t>
      </w:r>
      <w:proofErr w:type="gramStart"/>
      <w:r w:rsidRPr="006B26E3">
        <w:rPr>
          <w:rFonts w:ascii="Times New Roman" w:eastAsia="Times New Roman" w:hAnsi="Times New Roman" w:cs="Times New Roman"/>
          <w:sz w:val="24"/>
          <w:szCs w:val="24"/>
          <w:lang w:eastAsia="es-CO"/>
        </w:rPr>
        <w:t>tres punto</w:t>
      </w:r>
      <w:proofErr w:type="gramEnd"/>
      <w:r w:rsidRPr="006B26E3">
        <w:rPr>
          <w:rFonts w:ascii="Times New Roman" w:eastAsia="Times New Roman" w:hAnsi="Times New Roman" w:cs="Times New Roman"/>
          <w:sz w:val="24"/>
          <w:szCs w:val="24"/>
          <w:lang w:eastAsia="es-CO"/>
        </w:rPr>
        <w:t xml:space="preserve"> un (3.1) veces el valor de los aportes.</w:t>
      </w:r>
    </w:p>
    <w:p w14:paraId="2F2E0006" w14:textId="76F9A795"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14.-</w:t>
      </w:r>
      <w:r w:rsidRPr="006B26E3">
        <w:rPr>
          <w:rFonts w:ascii="Times New Roman" w:eastAsia="Times New Roman" w:hAnsi="Times New Roman" w:cs="Times New Roman"/>
          <w:iCs/>
          <w:sz w:val="24"/>
          <w:szCs w:val="24"/>
          <w:lang w:eastAsia="es-CO"/>
        </w:rPr>
        <w:t xml:space="preserve"> El monto de los aportes, que se tendrá en cuenta para determinar la cuantía máxima del crédito ordinario, será el que </w:t>
      </w:r>
      <w:r w:rsidR="00A373F0" w:rsidRPr="00020E13">
        <w:rPr>
          <w:rFonts w:ascii="Times New Roman" w:eastAsia="Times New Roman" w:hAnsi="Times New Roman" w:cs="Times New Roman"/>
          <w:iCs/>
          <w:sz w:val="24"/>
          <w:szCs w:val="24"/>
          <w:lang w:eastAsia="es-CO"/>
        </w:rPr>
        <w:t>posea</w:t>
      </w:r>
      <w:r w:rsidR="00A373F0">
        <w:rPr>
          <w:rFonts w:ascii="Times New Roman" w:eastAsia="Times New Roman" w:hAnsi="Times New Roman" w:cs="Times New Roman"/>
          <w:iCs/>
          <w:sz w:val="24"/>
          <w:szCs w:val="24"/>
          <w:lang w:eastAsia="es-CO"/>
        </w:rPr>
        <w:t xml:space="preserve"> </w:t>
      </w:r>
      <w:r w:rsidRPr="006B26E3">
        <w:rPr>
          <w:rFonts w:ascii="Times New Roman" w:eastAsia="Times New Roman" w:hAnsi="Times New Roman" w:cs="Times New Roman"/>
          <w:iCs/>
          <w:sz w:val="24"/>
          <w:szCs w:val="24"/>
          <w:lang w:eastAsia="es-CO"/>
        </w:rPr>
        <w:t xml:space="preserve">el asociado al momento de radicar la solicitud. </w:t>
      </w:r>
    </w:p>
    <w:p w14:paraId="12C3BA67"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15.-</w:t>
      </w:r>
      <w:r w:rsidRPr="006B26E3">
        <w:rPr>
          <w:rFonts w:ascii="Times New Roman" w:eastAsia="Times New Roman" w:hAnsi="Times New Roman" w:cs="Times New Roman"/>
          <w:iCs/>
          <w:sz w:val="24"/>
          <w:szCs w:val="24"/>
          <w:lang w:eastAsia="es-CO"/>
        </w:rPr>
        <w:t xml:space="preserve"> Para esta línea de crédito, se aplicará una tasa de interés diferencial, dependiendo del plazo de pago solicitado, que variará, así: cuatro por ciento (4%) anual, </w:t>
      </w:r>
      <w:proofErr w:type="gramStart"/>
      <w:r w:rsidRPr="006B26E3">
        <w:rPr>
          <w:rFonts w:ascii="Times New Roman" w:eastAsia="Times New Roman" w:hAnsi="Times New Roman" w:cs="Times New Roman"/>
          <w:iCs/>
          <w:sz w:val="24"/>
          <w:szCs w:val="24"/>
          <w:lang w:eastAsia="es-CO"/>
        </w:rPr>
        <w:t>cinco punto</w:t>
      </w:r>
      <w:proofErr w:type="gramEnd"/>
      <w:r w:rsidRPr="006B26E3">
        <w:rPr>
          <w:rFonts w:ascii="Times New Roman" w:eastAsia="Times New Roman" w:hAnsi="Times New Roman" w:cs="Times New Roman"/>
          <w:iCs/>
          <w:sz w:val="24"/>
          <w:szCs w:val="24"/>
          <w:lang w:eastAsia="es-CO"/>
        </w:rPr>
        <w:t xml:space="preserve"> cinco por ciento (5.5%) anual y </w:t>
      </w:r>
      <w:proofErr w:type="gramStart"/>
      <w:r w:rsidRPr="006B26E3">
        <w:rPr>
          <w:rFonts w:ascii="Times New Roman" w:eastAsia="Times New Roman" w:hAnsi="Times New Roman" w:cs="Times New Roman"/>
          <w:iCs/>
          <w:sz w:val="24"/>
          <w:szCs w:val="24"/>
          <w:lang w:eastAsia="es-CO"/>
        </w:rPr>
        <w:t>seis punto</w:t>
      </w:r>
      <w:proofErr w:type="gramEnd"/>
      <w:r w:rsidRPr="006B26E3">
        <w:rPr>
          <w:rFonts w:ascii="Times New Roman" w:eastAsia="Times New Roman" w:hAnsi="Times New Roman" w:cs="Times New Roman"/>
          <w:iCs/>
          <w:sz w:val="24"/>
          <w:szCs w:val="24"/>
          <w:lang w:eastAsia="es-CO"/>
        </w:rPr>
        <w:t xml:space="preserve"> cinco por ciento (6.5%) anual. </w:t>
      </w:r>
    </w:p>
    <w:p w14:paraId="79D2BB2F" w14:textId="018F2BF9" w:rsidR="006B26E3" w:rsidRDefault="006B26E3" w:rsidP="006B26E3">
      <w:pPr>
        <w:autoSpaceDE w:val="0"/>
        <w:autoSpaceDN w:val="0"/>
        <w:adjustRightInd w:val="0"/>
        <w:spacing w:after="0" w:line="240" w:lineRule="auto"/>
        <w:jc w:val="both"/>
        <w:rPr>
          <w:rFonts w:ascii="Times New Roman" w:eastAsia="Times New Roman" w:hAnsi="Times New Roman" w:cs="Times New Roman"/>
          <w:sz w:val="24"/>
          <w:szCs w:val="24"/>
          <w:lang w:eastAsia="es-CO"/>
        </w:rPr>
      </w:pPr>
      <w:r w:rsidRPr="006B26E3">
        <w:rPr>
          <w:rFonts w:ascii="Times New Roman" w:eastAsia="Times New Roman" w:hAnsi="Times New Roman" w:cs="Times New Roman"/>
          <w:b/>
          <w:iCs/>
          <w:sz w:val="24"/>
          <w:szCs w:val="24"/>
          <w:lang w:eastAsia="es-CO"/>
        </w:rPr>
        <w:lastRenderedPageBreak/>
        <w:t>ARTÍCULO 16.-</w:t>
      </w:r>
      <w:r w:rsidRPr="006B26E3">
        <w:rPr>
          <w:rFonts w:ascii="Times New Roman" w:eastAsia="Times New Roman" w:hAnsi="Times New Roman" w:cs="Times New Roman"/>
          <w:iCs/>
          <w:sz w:val="24"/>
          <w:szCs w:val="24"/>
          <w:lang w:eastAsia="es-CO"/>
        </w:rPr>
        <w:t xml:space="preserve"> </w:t>
      </w:r>
      <w:r w:rsidRPr="006B26E3">
        <w:rPr>
          <w:rFonts w:ascii="Times New Roman" w:eastAsia="Times New Roman" w:hAnsi="Times New Roman" w:cs="Times New Roman"/>
          <w:sz w:val="24"/>
          <w:szCs w:val="24"/>
          <w:lang w:eastAsia="es-CO"/>
        </w:rPr>
        <w:t>El plazo máximo para pagar el crédito ordinario es variable de acuerdo con la cuantía del préstamo y</w:t>
      </w:r>
      <w:r w:rsidRPr="00BE120A">
        <w:rPr>
          <w:rFonts w:ascii="Times New Roman" w:eastAsia="Times New Roman" w:hAnsi="Times New Roman" w:cs="Times New Roman"/>
          <w:sz w:val="24"/>
          <w:szCs w:val="24"/>
          <w:lang w:eastAsia="es-CO"/>
        </w:rPr>
        <w:t xml:space="preserve"> </w:t>
      </w:r>
      <w:r w:rsidRPr="006B26E3">
        <w:rPr>
          <w:rFonts w:ascii="Times New Roman" w:eastAsia="Times New Roman" w:hAnsi="Times New Roman" w:cs="Times New Roman"/>
          <w:sz w:val="24"/>
          <w:szCs w:val="24"/>
          <w:lang w:eastAsia="es-CO"/>
        </w:rPr>
        <w:t>la tasa de interés, conforme a la siguiente tabla:</w:t>
      </w:r>
    </w:p>
    <w:p w14:paraId="0D9D7622" w14:textId="77777777" w:rsidR="003E616B" w:rsidRPr="003E616B" w:rsidRDefault="003E616B" w:rsidP="006B26E3">
      <w:pPr>
        <w:autoSpaceDE w:val="0"/>
        <w:autoSpaceDN w:val="0"/>
        <w:adjustRightInd w:val="0"/>
        <w:spacing w:after="0" w:line="240" w:lineRule="auto"/>
        <w:jc w:val="both"/>
        <w:rPr>
          <w:rFonts w:ascii="Times New Roman" w:eastAsia="Times New Roman" w:hAnsi="Times New Roman" w:cs="Times New Roman"/>
          <w:color w:val="FF0000"/>
          <w:sz w:val="24"/>
          <w:szCs w:val="24"/>
          <w:lang w:eastAsia="es-CO"/>
        </w:rPr>
      </w:pPr>
    </w:p>
    <w:tbl>
      <w:tblPr>
        <w:tblpPr w:leftFromText="141" w:rightFromText="141" w:vertAnchor="text" w:horzAnchor="margin" w:tblpXSpec="center"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1856"/>
        <w:gridCol w:w="1624"/>
        <w:gridCol w:w="1560"/>
      </w:tblGrid>
      <w:tr w:rsidR="006B26E3" w:rsidRPr="006B26E3" w14:paraId="429AC605" w14:textId="77777777" w:rsidTr="00D27485">
        <w:trPr>
          <w:trHeight w:val="756"/>
        </w:trPr>
        <w:tc>
          <w:tcPr>
            <w:tcW w:w="2720" w:type="dxa"/>
            <w:shd w:val="clear" w:color="auto" w:fill="auto"/>
          </w:tcPr>
          <w:p w14:paraId="3E66FD1B" w14:textId="77777777" w:rsidR="006B26E3" w:rsidRPr="006B26E3" w:rsidRDefault="006B26E3" w:rsidP="006B26E3">
            <w:pPr>
              <w:widowControl w:val="0"/>
              <w:spacing w:after="0" w:line="240" w:lineRule="auto"/>
              <w:jc w:val="center"/>
              <w:rPr>
                <w:rFonts w:ascii="Times New Roman" w:eastAsia="Times New Roman" w:hAnsi="Times New Roman" w:cs="Times New Roman"/>
                <w:b/>
                <w:sz w:val="24"/>
                <w:szCs w:val="24"/>
                <w:lang w:val="es-ES" w:eastAsia="es-ES"/>
              </w:rPr>
            </w:pPr>
            <w:r w:rsidRPr="006B26E3">
              <w:rPr>
                <w:rFonts w:ascii="Times New Roman" w:eastAsia="Times New Roman" w:hAnsi="Times New Roman" w:cs="Times New Roman"/>
                <w:b/>
                <w:sz w:val="24"/>
                <w:szCs w:val="24"/>
                <w:lang w:val="es-ES" w:eastAsia="es-ES"/>
              </w:rPr>
              <w:t>MONTOS MÁXIMOS</w:t>
            </w:r>
          </w:p>
          <w:p w14:paraId="1008CBA7" w14:textId="77777777" w:rsidR="006B26E3" w:rsidRPr="006B26E3" w:rsidRDefault="006B26E3" w:rsidP="006B26E3">
            <w:pPr>
              <w:widowControl w:val="0"/>
              <w:spacing w:after="0" w:line="240" w:lineRule="auto"/>
              <w:jc w:val="center"/>
              <w:rPr>
                <w:rFonts w:ascii="Times New Roman" w:eastAsia="Times New Roman" w:hAnsi="Times New Roman" w:cs="Times New Roman"/>
                <w:b/>
                <w:sz w:val="24"/>
                <w:szCs w:val="24"/>
                <w:lang w:val="es-ES" w:eastAsia="es-ES"/>
              </w:rPr>
            </w:pPr>
            <w:r w:rsidRPr="006B26E3">
              <w:rPr>
                <w:rFonts w:ascii="Times New Roman" w:eastAsia="Times New Roman" w:hAnsi="Times New Roman" w:cs="Times New Roman"/>
                <w:b/>
                <w:sz w:val="24"/>
                <w:szCs w:val="24"/>
                <w:lang w:val="es-ES" w:eastAsia="es-ES"/>
              </w:rPr>
              <w:t>(Rangos)</w:t>
            </w:r>
          </w:p>
          <w:p w14:paraId="3C798D26" w14:textId="77777777" w:rsidR="006B26E3" w:rsidRPr="006B26E3" w:rsidRDefault="006B26E3" w:rsidP="006B26E3">
            <w:pPr>
              <w:widowControl w:val="0"/>
              <w:spacing w:after="0" w:line="240" w:lineRule="auto"/>
              <w:jc w:val="center"/>
              <w:rPr>
                <w:rFonts w:ascii="Times New Roman" w:eastAsia="Times New Roman" w:hAnsi="Times New Roman" w:cs="Times New Roman"/>
                <w:b/>
                <w:sz w:val="24"/>
                <w:szCs w:val="24"/>
                <w:lang w:val="es-ES" w:eastAsia="es-ES"/>
              </w:rPr>
            </w:pPr>
            <w:r w:rsidRPr="006B26E3">
              <w:rPr>
                <w:rFonts w:ascii="Times New Roman" w:eastAsia="Times New Roman" w:hAnsi="Times New Roman" w:cs="Times New Roman"/>
                <w:b/>
                <w:sz w:val="24"/>
                <w:szCs w:val="24"/>
                <w:lang w:val="es-ES" w:eastAsia="es-ES"/>
              </w:rPr>
              <w:t>($)</w:t>
            </w:r>
          </w:p>
        </w:tc>
        <w:tc>
          <w:tcPr>
            <w:tcW w:w="1856" w:type="dxa"/>
            <w:shd w:val="clear" w:color="auto" w:fill="auto"/>
          </w:tcPr>
          <w:p w14:paraId="1E28CF96" w14:textId="77777777" w:rsidR="006B26E3" w:rsidRPr="006B26E3" w:rsidRDefault="006B26E3" w:rsidP="006B26E3">
            <w:pPr>
              <w:widowControl w:val="0"/>
              <w:spacing w:after="0" w:line="240" w:lineRule="auto"/>
              <w:jc w:val="center"/>
              <w:rPr>
                <w:rFonts w:ascii="Times New Roman" w:eastAsia="Times New Roman" w:hAnsi="Times New Roman" w:cs="Times New Roman"/>
                <w:b/>
                <w:sz w:val="24"/>
                <w:szCs w:val="24"/>
                <w:lang w:val="es-ES" w:eastAsia="es-ES"/>
              </w:rPr>
            </w:pPr>
            <w:r w:rsidRPr="006B26E3">
              <w:rPr>
                <w:rFonts w:ascii="Times New Roman" w:eastAsia="Times New Roman" w:hAnsi="Times New Roman" w:cs="Times New Roman"/>
                <w:b/>
                <w:sz w:val="24"/>
                <w:szCs w:val="24"/>
                <w:lang w:val="es-ES" w:eastAsia="es-ES"/>
              </w:rPr>
              <w:t>PLAZO MÁX.</w:t>
            </w:r>
          </w:p>
          <w:p w14:paraId="1EB06CBC" w14:textId="77777777" w:rsidR="006B26E3" w:rsidRPr="006B26E3" w:rsidRDefault="006B26E3" w:rsidP="006B26E3">
            <w:pPr>
              <w:widowControl w:val="0"/>
              <w:spacing w:after="0" w:line="240" w:lineRule="auto"/>
              <w:rPr>
                <w:rFonts w:ascii="Times New Roman" w:eastAsia="Times New Roman" w:hAnsi="Times New Roman" w:cs="Times New Roman"/>
                <w:b/>
                <w:sz w:val="24"/>
                <w:szCs w:val="24"/>
                <w:lang w:val="es-ES" w:eastAsia="es-ES"/>
              </w:rPr>
            </w:pPr>
            <w:r w:rsidRPr="006B26E3">
              <w:rPr>
                <w:rFonts w:ascii="Times New Roman" w:eastAsia="Times New Roman" w:hAnsi="Times New Roman" w:cs="Times New Roman"/>
                <w:b/>
                <w:sz w:val="24"/>
                <w:szCs w:val="24"/>
                <w:lang w:val="es-ES" w:eastAsia="es-ES"/>
              </w:rPr>
              <w:t xml:space="preserve">      (Meses)</w:t>
            </w:r>
          </w:p>
          <w:p w14:paraId="71482775" w14:textId="77777777" w:rsidR="006B26E3" w:rsidRPr="006B26E3" w:rsidRDefault="006B26E3" w:rsidP="006B26E3">
            <w:pPr>
              <w:widowControl w:val="0"/>
              <w:spacing w:after="0" w:line="240" w:lineRule="auto"/>
              <w:rPr>
                <w:rFonts w:ascii="Times New Roman" w:eastAsia="Times New Roman" w:hAnsi="Times New Roman" w:cs="Times New Roman"/>
                <w:b/>
                <w:sz w:val="24"/>
                <w:szCs w:val="24"/>
                <w:lang w:val="es-ES" w:eastAsia="es-ES"/>
              </w:rPr>
            </w:pPr>
            <w:r w:rsidRPr="006B26E3">
              <w:rPr>
                <w:rFonts w:ascii="Times New Roman" w:eastAsia="Times New Roman" w:hAnsi="Times New Roman" w:cs="Times New Roman"/>
                <w:b/>
                <w:sz w:val="24"/>
                <w:szCs w:val="24"/>
                <w:lang w:val="es-ES" w:eastAsia="es-ES"/>
              </w:rPr>
              <w:t xml:space="preserve">   4% ANUAL</w:t>
            </w:r>
          </w:p>
        </w:tc>
        <w:tc>
          <w:tcPr>
            <w:tcW w:w="1624" w:type="dxa"/>
            <w:shd w:val="clear" w:color="auto" w:fill="auto"/>
          </w:tcPr>
          <w:p w14:paraId="781EB86C" w14:textId="77777777" w:rsidR="006B26E3" w:rsidRPr="006B26E3" w:rsidRDefault="006B26E3" w:rsidP="006B26E3">
            <w:pPr>
              <w:widowControl w:val="0"/>
              <w:spacing w:after="0" w:line="240" w:lineRule="auto"/>
              <w:jc w:val="center"/>
              <w:rPr>
                <w:rFonts w:ascii="Times New Roman" w:eastAsia="Times New Roman" w:hAnsi="Times New Roman" w:cs="Times New Roman"/>
                <w:b/>
                <w:sz w:val="24"/>
                <w:szCs w:val="24"/>
                <w:lang w:val="es-ES" w:eastAsia="es-ES"/>
              </w:rPr>
            </w:pPr>
            <w:r w:rsidRPr="006B26E3">
              <w:rPr>
                <w:rFonts w:ascii="Times New Roman" w:eastAsia="Times New Roman" w:hAnsi="Times New Roman" w:cs="Times New Roman"/>
                <w:b/>
                <w:sz w:val="24"/>
                <w:szCs w:val="24"/>
                <w:lang w:val="es-ES" w:eastAsia="es-ES"/>
              </w:rPr>
              <w:t>PLAZO MÁX.</w:t>
            </w:r>
          </w:p>
          <w:p w14:paraId="4D961047" w14:textId="77777777" w:rsidR="006B26E3" w:rsidRPr="006B26E3" w:rsidRDefault="006B26E3" w:rsidP="006B26E3">
            <w:pPr>
              <w:widowControl w:val="0"/>
              <w:spacing w:after="0" w:line="240" w:lineRule="auto"/>
              <w:jc w:val="center"/>
              <w:rPr>
                <w:rFonts w:ascii="Times New Roman" w:eastAsia="Times New Roman" w:hAnsi="Times New Roman" w:cs="Times New Roman"/>
                <w:b/>
                <w:sz w:val="24"/>
                <w:szCs w:val="24"/>
                <w:lang w:val="es-ES" w:eastAsia="es-ES"/>
              </w:rPr>
            </w:pPr>
            <w:r w:rsidRPr="006B26E3">
              <w:rPr>
                <w:rFonts w:ascii="Times New Roman" w:eastAsia="Times New Roman" w:hAnsi="Times New Roman" w:cs="Times New Roman"/>
                <w:b/>
                <w:sz w:val="24"/>
                <w:szCs w:val="24"/>
                <w:lang w:val="es-ES" w:eastAsia="es-ES"/>
              </w:rPr>
              <w:t>(Meses)</w:t>
            </w:r>
          </w:p>
          <w:p w14:paraId="10FB562D" w14:textId="77777777" w:rsidR="006B26E3" w:rsidRPr="006B26E3" w:rsidRDefault="006B26E3" w:rsidP="006B26E3">
            <w:pPr>
              <w:widowControl w:val="0"/>
              <w:spacing w:after="0" w:line="240" w:lineRule="auto"/>
              <w:jc w:val="center"/>
              <w:rPr>
                <w:rFonts w:ascii="Times New Roman" w:eastAsia="Times New Roman" w:hAnsi="Times New Roman" w:cs="Times New Roman"/>
                <w:b/>
                <w:sz w:val="24"/>
                <w:szCs w:val="24"/>
                <w:lang w:val="es-ES" w:eastAsia="es-ES"/>
              </w:rPr>
            </w:pPr>
            <w:r w:rsidRPr="006B26E3">
              <w:rPr>
                <w:rFonts w:ascii="Times New Roman" w:eastAsia="Times New Roman" w:hAnsi="Times New Roman" w:cs="Times New Roman"/>
                <w:b/>
                <w:sz w:val="24"/>
                <w:szCs w:val="24"/>
                <w:lang w:val="es-ES" w:eastAsia="es-ES"/>
              </w:rPr>
              <w:t>5.5% ANUAL</w:t>
            </w:r>
          </w:p>
        </w:tc>
        <w:tc>
          <w:tcPr>
            <w:tcW w:w="1560" w:type="dxa"/>
            <w:shd w:val="clear" w:color="auto" w:fill="auto"/>
          </w:tcPr>
          <w:p w14:paraId="1525C2C8" w14:textId="77777777" w:rsidR="006B26E3" w:rsidRPr="006B26E3" w:rsidRDefault="006B26E3" w:rsidP="006B26E3">
            <w:pPr>
              <w:widowControl w:val="0"/>
              <w:spacing w:after="0" w:line="240" w:lineRule="auto"/>
              <w:jc w:val="center"/>
              <w:rPr>
                <w:rFonts w:ascii="Times New Roman" w:eastAsia="Times New Roman" w:hAnsi="Times New Roman" w:cs="Times New Roman"/>
                <w:b/>
                <w:sz w:val="24"/>
                <w:szCs w:val="24"/>
                <w:lang w:val="es-ES" w:eastAsia="es-ES"/>
              </w:rPr>
            </w:pPr>
            <w:r w:rsidRPr="006B26E3">
              <w:rPr>
                <w:rFonts w:ascii="Times New Roman" w:eastAsia="Times New Roman" w:hAnsi="Times New Roman" w:cs="Times New Roman"/>
                <w:b/>
                <w:sz w:val="24"/>
                <w:szCs w:val="24"/>
                <w:lang w:val="es-ES" w:eastAsia="es-ES"/>
              </w:rPr>
              <w:t>PLAZO MÁX.</w:t>
            </w:r>
          </w:p>
          <w:p w14:paraId="64AE429A" w14:textId="77777777" w:rsidR="006B26E3" w:rsidRPr="006B26E3" w:rsidRDefault="006B26E3" w:rsidP="006B26E3">
            <w:pPr>
              <w:widowControl w:val="0"/>
              <w:spacing w:after="0" w:line="240" w:lineRule="auto"/>
              <w:jc w:val="center"/>
              <w:rPr>
                <w:rFonts w:ascii="Times New Roman" w:eastAsia="Times New Roman" w:hAnsi="Times New Roman" w:cs="Times New Roman"/>
                <w:b/>
                <w:sz w:val="24"/>
                <w:szCs w:val="24"/>
                <w:lang w:val="es-ES" w:eastAsia="es-ES"/>
              </w:rPr>
            </w:pPr>
            <w:r w:rsidRPr="006B26E3">
              <w:rPr>
                <w:rFonts w:ascii="Times New Roman" w:eastAsia="Times New Roman" w:hAnsi="Times New Roman" w:cs="Times New Roman"/>
                <w:b/>
                <w:sz w:val="24"/>
                <w:szCs w:val="24"/>
                <w:lang w:val="es-ES" w:eastAsia="es-ES"/>
              </w:rPr>
              <w:t>(Meses)</w:t>
            </w:r>
          </w:p>
          <w:p w14:paraId="0C3E06E2" w14:textId="77777777" w:rsidR="006B26E3" w:rsidRPr="006B26E3" w:rsidRDefault="006B26E3" w:rsidP="006B26E3">
            <w:pPr>
              <w:widowControl w:val="0"/>
              <w:spacing w:after="0" w:line="240" w:lineRule="auto"/>
              <w:jc w:val="center"/>
              <w:rPr>
                <w:rFonts w:ascii="Times New Roman" w:eastAsia="Times New Roman" w:hAnsi="Times New Roman" w:cs="Times New Roman"/>
                <w:b/>
                <w:sz w:val="24"/>
                <w:szCs w:val="24"/>
                <w:lang w:val="es-ES" w:eastAsia="es-ES"/>
              </w:rPr>
            </w:pPr>
            <w:r w:rsidRPr="006B26E3">
              <w:rPr>
                <w:rFonts w:ascii="Times New Roman" w:eastAsia="Times New Roman" w:hAnsi="Times New Roman" w:cs="Times New Roman"/>
                <w:b/>
                <w:sz w:val="24"/>
                <w:szCs w:val="24"/>
                <w:lang w:val="es-ES" w:eastAsia="es-ES"/>
              </w:rPr>
              <w:t>6.5% ANUAL</w:t>
            </w:r>
          </w:p>
        </w:tc>
      </w:tr>
      <w:tr w:rsidR="006B26E3" w:rsidRPr="006B26E3" w14:paraId="3502DEE1" w14:textId="77777777" w:rsidTr="00D27485">
        <w:trPr>
          <w:trHeight w:val="2052"/>
        </w:trPr>
        <w:tc>
          <w:tcPr>
            <w:tcW w:w="2720" w:type="dxa"/>
            <w:shd w:val="clear" w:color="auto" w:fill="auto"/>
          </w:tcPr>
          <w:p w14:paraId="46AB9751" w14:textId="77777777" w:rsidR="006B26E3" w:rsidRPr="006B26E3" w:rsidRDefault="006B26E3" w:rsidP="006B26E3">
            <w:pPr>
              <w:widowControl w:val="0"/>
              <w:spacing w:after="0" w:line="240" w:lineRule="auto"/>
              <w:rPr>
                <w:rFonts w:ascii="Times New Roman" w:eastAsia="Times New Roman" w:hAnsi="Times New Roman" w:cs="Times New Roman"/>
                <w:sz w:val="24"/>
                <w:szCs w:val="24"/>
                <w:lang w:val="es-ES" w:eastAsia="es-ES"/>
              </w:rPr>
            </w:pPr>
          </w:p>
          <w:p w14:paraId="3FD8CEAD" w14:textId="77777777" w:rsidR="006B26E3" w:rsidRPr="006B26E3" w:rsidRDefault="006B26E3" w:rsidP="006B26E3">
            <w:pPr>
              <w:widowControl w:val="0"/>
              <w:spacing w:after="0" w:line="240" w:lineRule="auto"/>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HASTA 8.400.000</w:t>
            </w:r>
          </w:p>
          <w:p w14:paraId="7B7D8AED" w14:textId="77777777" w:rsidR="006B26E3" w:rsidRPr="006B26E3" w:rsidRDefault="006B26E3" w:rsidP="006B26E3">
            <w:pPr>
              <w:widowControl w:val="0"/>
              <w:spacing w:after="0" w:line="240" w:lineRule="auto"/>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8.401.000 - 16.800.000</w:t>
            </w:r>
          </w:p>
          <w:p w14:paraId="1A479C43" w14:textId="77777777" w:rsidR="006B26E3" w:rsidRPr="006B26E3" w:rsidRDefault="006B26E3" w:rsidP="006B26E3">
            <w:pPr>
              <w:widowControl w:val="0"/>
              <w:spacing w:after="0" w:line="240" w:lineRule="auto"/>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16.801.000-19.800.000</w:t>
            </w:r>
          </w:p>
          <w:p w14:paraId="48427B0D" w14:textId="77777777" w:rsidR="006B26E3" w:rsidRPr="006B26E3" w:rsidRDefault="006B26E3" w:rsidP="006B26E3">
            <w:pPr>
              <w:widowControl w:val="0"/>
              <w:spacing w:after="0" w:line="240" w:lineRule="auto"/>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19.801.000-26.400.000</w:t>
            </w:r>
          </w:p>
          <w:p w14:paraId="39776ADA" w14:textId="77777777" w:rsidR="006B26E3" w:rsidRPr="006B26E3" w:rsidRDefault="006B26E3" w:rsidP="006B26E3">
            <w:pPr>
              <w:widowControl w:val="0"/>
              <w:spacing w:after="0" w:line="240" w:lineRule="auto"/>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26.401.000-31.000.000</w:t>
            </w:r>
          </w:p>
          <w:p w14:paraId="354B11D3" w14:textId="77777777" w:rsidR="006B26E3" w:rsidRPr="006B26E3" w:rsidRDefault="006B26E3" w:rsidP="006B26E3">
            <w:pPr>
              <w:widowControl w:val="0"/>
              <w:spacing w:after="0" w:line="240" w:lineRule="auto"/>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31.001.000-37.200.000</w:t>
            </w:r>
          </w:p>
          <w:p w14:paraId="1BF7A352" w14:textId="77777777" w:rsidR="006B26E3" w:rsidRPr="006B26E3" w:rsidRDefault="006B26E3" w:rsidP="006B26E3">
            <w:pPr>
              <w:widowControl w:val="0"/>
              <w:spacing w:after="0" w:line="240" w:lineRule="auto"/>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MAS DE 37.200.000</w:t>
            </w:r>
          </w:p>
          <w:p w14:paraId="06414833" w14:textId="77777777" w:rsidR="006B26E3" w:rsidRPr="006B26E3" w:rsidRDefault="006B26E3" w:rsidP="006B26E3">
            <w:pPr>
              <w:widowControl w:val="0"/>
              <w:spacing w:after="0" w:line="240" w:lineRule="auto"/>
              <w:rPr>
                <w:rFonts w:ascii="Times New Roman" w:eastAsia="Times New Roman" w:hAnsi="Times New Roman" w:cs="Times New Roman"/>
                <w:sz w:val="24"/>
                <w:szCs w:val="24"/>
                <w:lang w:val="es-ES" w:eastAsia="es-ES"/>
              </w:rPr>
            </w:pPr>
          </w:p>
        </w:tc>
        <w:tc>
          <w:tcPr>
            <w:tcW w:w="1856" w:type="dxa"/>
            <w:shd w:val="clear" w:color="auto" w:fill="auto"/>
          </w:tcPr>
          <w:p w14:paraId="117B83FA" w14:textId="77777777" w:rsidR="006B26E3" w:rsidRPr="006B26E3" w:rsidRDefault="006B26E3" w:rsidP="006B26E3">
            <w:pPr>
              <w:widowControl w:val="0"/>
              <w:spacing w:after="0" w:line="240" w:lineRule="auto"/>
              <w:jc w:val="center"/>
              <w:rPr>
                <w:rFonts w:ascii="Times New Roman" w:eastAsia="Times New Roman" w:hAnsi="Times New Roman" w:cs="Times New Roman"/>
                <w:sz w:val="24"/>
                <w:szCs w:val="24"/>
                <w:lang w:val="es-ES" w:eastAsia="es-ES"/>
              </w:rPr>
            </w:pPr>
          </w:p>
          <w:p w14:paraId="4A82D12E" w14:textId="045673A3" w:rsidR="006B26E3" w:rsidRPr="006B26E3" w:rsidRDefault="006B26E3" w:rsidP="006B26E3">
            <w:pPr>
              <w:widowControl w:val="0"/>
              <w:spacing w:after="0" w:line="240" w:lineRule="auto"/>
              <w:jc w:val="center"/>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1</w:t>
            </w:r>
            <w:r w:rsidR="006B0014">
              <w:rPr>
                <w:rFonts w:ascii="Times New Roman" w:eastAsia="Times New Roman" w:hAnsi="Times New Roman" w:cs="Times New Roman"/>
                <w:sz w:val="24"/>
                <w:szCs w:val="24"/>
                <w:lang w:val="es-ES" w:eastAsia="es-ES"/>
              </w:rPr>
              <w:t>5</w:t>
            </w:r>
          </w:p>
          <w:p w14:paraId="179FB6DE" w14:textId="7E596CE5" w:rsidR="006B26E3" w:rsidRPr="006B26E3" w:rsidRDefault="006B0014" w:rsidP="006B26E3">
            <w:pPr>
              <w:widowControl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17</w:t>
            </w:r>
          </w:p>
          <w:p w14:paraId="65371E5D" w14:textId="70587118" w:rsidR="006B26E3" w:rsidRPr="006B26E3" w:rsidRDefault="006B0014" w:rsidP="006B26E3">
            <w:pPr>
              <w:widowControl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19</w:t>
            </w:r>
          </w:p>
          <w:p w14:paraId="0E94CD13" w14:textId="1925B4C5" w:rsidR="006B26E3" w:rsidRPr="006B26E3" w:rsidRDefault="006B0014" w:rsidP="006B26E3">
            <w:pPr>
              <w:widowControl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22</w:t>
            </w:r>
          </w:p>
          <w:p w14:paraId="7D8C0BF8" w14:textId="39F21E62" w:rsidR="006B26E3" w:rsidRPr="006B26E3" w:rsidRDefault="006B0014" w:rsidP="006B26E3">
            <w:pPr>
              <w:widowControl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26</w:t>
            </w:r>
          </w:p>
          <w:p w14:paraId="00B42089" w14:textId="2AA30003" w:rsidR="006B26E3" w:rsidRPr="006B26E3" w:rsidRDefault="006B26E3" w:rsidP="006B26E3">
            <w:pPr>
              <w:widowControl w:val="0"/>
              <w:spacing w:after="0" w:line="240" w:lineRule="auto"/>
              <w:jc w:val="center"/>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3</w:t>
            </w:r>
            <w:r w:rsidR="006B0014">
              <w:rPr>
                <w:rFonts w:ascii="Times New Roman" w:eastAsia="Times New Roman" w:hAnsi="Times New Roman" w:cs="Times New Roman"/>
                <w:sz w:val="24"/>
                <w:szCs w:val="24"/>
                <w:lang w:val="es-ES" w:eastAsia="es-ES"/>
              </w:rPr>
              <w:t>0</w:t>
            </w:r>
          </w:p>
          <w:p w14:paraId="1950C96A" w14:textId="34A4ED8C" w:rsidR="006B26E3" w:rsidRPr="006B26E3" w:rsidRDefault="006B26E3" w:rsidP="006B26E3">
            <w:pPr>
              <w:widowControl w:val="0"/>
              <w:spacing w:after="0" w:line="240" w:lineRule="auto"/>
              <w:jc w:val="center"/>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3</w:t>
            </w:r>
            <w:r w:rsidR="006B0014">
              <w:rPr>
                <w:rFonts w:ascii="Times New Roman" w:eastAsia="Times New Roman" w:hAnsi="Times New Roman" w:cs="Times New Roman"/>
                <w:sz w:val="24"/>
                <w:szCs w:val="24"/>
                <w:lang w:val="es-ES" w:eastAsia="es-ES"/>
              </w:rPr>
              <w:t>2</w:t>
            </w:r>
          </w:p>
        </w:tc>
        <w:tc>
          <w:tcPr>
            <w:tcW w:w="1624" w:type="dxa"/>
            <w:shd w:val="clear" w:color="auto" w:fill="auto"/>
          </w:tcPr>
          <w:p w14:paraId="4B4BB057" w14:textId="77777777" w:rsidR="006B26E3" w:rsidRPr="006B26E3" w:rsidRDefault="006B26E3" w:rsidP="006B26E3">
            <w:pPr>
              <w:widowControl w:val="0"/>
              <w:spacing w:after="0" w:line="240" w:lineRule="auto"/>
              <w:jc w:val="center"/>
              <w:rPr>
                <w:rFonts w:ascii="Times New Roman" w:eastAsia="Times New Roman" w:hAnsi="Times New Roman" w:cs="Times New Roman"/>
                <w:sz w:val="24"/>
                <w:szCs w:val="24"/>
                <w:lang w:val="es-ES" w:eastAsia="es-ES"/>
              </w:rPr>
            </w:pPr>
          </w:p>
          <w:p w14:paraId="31B8CDDD" w14:textId="31E004FB" w:rsidR="006B26E3" w:rsidRPr="006B26E3" w:rsidRDefault="006B0014" w:rsidP="006B26E3">
            <w:pPr>
              <w:widowControl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27</w:t>
            </w:r>
          </w:p>
          <w:p w14:paraId="19BE67C3" w14:textId="2792A4C0" w:rsidR="006B26E3" w:rsidRPr="006B26E3" w:rsidRDefault="006B0014" w:rsidP="006B26E3">
            <w:pPr>
              <w:widowControl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29</w:t>
            </w:r>
          </w:p>
          <w:p w14:paraId="389F5A77" w14:textId="4C7E8E95" w:rsidR="006B26E3" w:rsidRPr="006B26E3" w:rsidRDefault="006B26E3" w:rsidP="006B26E3">
            <w:pPr>
              <w:widowControl w:val="0"/>
              <w:spacing w:after="0" w:line="240" w:lineRule="auto"/>
              <w:jc w:val="center"/>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3</w:t>
            </w:r>
            <w:r w:rsidR="006B0014">
              <w:rPr>
                <w:rFonts w:ascii="Times New Roman" w:eastAsia="Times New Roman" w:hAnsi="Times New Roman" w:cs="Times New Roman"/>
                <w:sz w:val="24"/>
                <w:szCs w:val="24"/>
                <w:lang w:val="es-ES" w:eastAsia="es-ES"/>
              </w:rPr>
              <w:t>1</w:t>
            </w:r>
          </w:p>
          <w:p w14:paraId="545E4AAA" w14:textId="1E7C228C" w:rsidR="006B26E3" w:rsidRPr="006B26E3" w:rsidRDefault="006B26E3" w:rsidP="006B26E3">
            <w:pPr>
              <w:widowControl w:val="0"/>
              <w:spacing w:after="0" w:line="240" w:lineRule="auto"/>
              <w:jc w:val="center"/>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3</w:t>
            </w:r>
            <w:r w:rsidR="006B0014">
              <w:rPr>
                <w:rFonts w:ascii="Times New Roman" w:eastAsia="Times New Roman" w:hAnsi="Times New Roman" w:cs="Times New Roman"/>
                <w:sz w:val="24"/>
                <w:szCs w:val="24"/>
                <w:lang w:val="es-ES" w:eastAsia="es-ES"/>
              </w:rPr>
              <w:t>4</w:t>
            </w:r>
          </w:p>
          <w:p w14:paraId="406347E1" w14:textId="0FABCD7E" w:rsidR="006B26E3" w:rsidRPr="006B26E3" w:rsidRDefault="006B0014" w:rsidP="006B26E3">
            <w:pPr>
              <w:widowControl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38</w:t>
            </w:r>
          </w:p>
          <w:p w14:paraId="3BC960B3" w14:textId="3C0A4903" w:rsidR="006B26E3" w:rsidRPr="006B26E3" w:rsidRDefault="006B26E3" w:rsidP="006B26E3">
            <w:pPr>
              <w:widowControl w:val="0"/>
              <w:spacing w:after="0" w:line="240" w:lineRule="auto"/>
              <w:jc w:val="center"/>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4</w:t>
            </w:r>
            <w:r w:rsidR="006B0014">
              <w:rPr>
                <w:rFonts w:ascii="Times New Roman" w:eastAsia="Times New Roman" w:hAnsi="Times New Roman" w:cs="Times New Roman"/>
                <w:sz w:val="24"/>
                <w:szCs w:val="24"/>
                <w:lang w:val="es-ES" w:eastAsia="es-ES"/>
              </w:rPr>
              <w:t>2</w:t>
            </w:r>
          </w:p>
          <w:p w14:paraId="378F8453" w14:textId="17A2130A" w:rsidR="006B26E3" w:rsidRPr="006B26E3" w:rsidRDefault="006B26E3" w:rsidP="006B26E3">
            <w:pPr>
              <w:widowControl w:val="0"/>
              <w:spacing w:after="0" w:line="240" w:lineRule="auto"/>
              <w:jc w:val="center"/>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4</w:t>
            </w:r>
            <w:r w:rsidR="006B0014">
              <w:rPr>
                <w:rFonts w:ascii="Times New Roman" w:eastAsia="Times New Roman" w:hAnsi="Times New Roman" w:cs="Times New Roman"/>
                <w:sz w:val="24"/>
                <w:szCs w:val="24"/>
                <w:lang w:val="es-ES" w:eastAsia="es-ES"/>
              </w:rPr>
              <w:t>4</w:t>
            </w:r>
          </w:p>
        </w:tc>
        <w:tc>
          <w:tcPr>
            <w:tcW w:w="1560" w:type="dxa"/>
            <w:shd w:val="clear" w:color="auto" w:fill="auto"/>
          </w:tcPr>
          <w:p w14:paraId="17D44111" w14:textId="77777777" w:rsidR="006B26E3" w:rsidRPr="006B26E3" w:rsidRDefault="006B26E3" w:rsidP="006B26E3">
            <w:pPr>
              <w:widowControl w:val="0"/>
              <w:spacing w:after="0" w:line="240" w:lineRule="auto"/>
              <w:jc w:val="center"/>
              <w:rPr>
                <w:rFonts w:ascii="Times New Roman" w:eastAsia="Times New Roman" w:hAnsi="Times New Roman" w:cs="Times New Roman"/>
                <w:sz w:val="24"/>
                <w:szCs w:val="24"/>
                <w:lang w:val="es-ES" w:eastAsia="es-ES"/>
              </w:rPr>
            </w:pPr>
          </w:p>
          <w:p w14:paraId="44D0E5A5" w14:textId="6CE8834B" w:rsidR="006B26E3" w:rsidRPr="006B26E3" w:rsidRDefault="006B26E3" w:rsidP="006B26E3">
            <w:pPr>
              <w:widowControl w:val="0"/>
              <w:spacing w:after="0" w:line="240" w:lineRule="auto"/>
              <w:jc w:val="center"/>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3</w:t>
            </w:r>
            <w:r w:rsidR="006B0014">
              <w:rPr>
                <w:rFonts w:ascii="Times New Roman" w:eastAsia="Times New Roman" w:hAnsi="Times New Roman" w:cs="Times New Roman"/>
                <w:sz w:val="24"/>
                <w:szCs w:val="24"/>
                <w:lang w:val="es-ES" w:eastAsia="es-ES"/>
              </w:rPr>
              <w:t>3</w:t>
            </w:r>
          </w:p>
          <w:p w14:paraId="1D06B4D3" w14:textId="6F6C0922" w:rsidR="006B26E3" w:rsidRPr="006B26E3" w:rsidRDefault="006B26E3" w:rsidP="006B26E3">
            <w:pPr>
              <w:widowControl w:val="0"/>
              <w:spacing w:after="0" w:line="240" w:lineRule="auto"/>
              <w:jc w:val="center"/>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3</w:t>
            </w:r>
            <w:r w:rsidR="006B0014">
              <w:rPr>
                <w:rFonts w:ascii="Times New Roman" w:eastAsia="Times New Roman" w:hAnsi="Times New Roman" w:cs="Times New Roman"/>
                <w:sz w:val="24"/>
                <w:szCs w:val="24"/>
                <w:lang w:val="es-ES" w:eastAsia="es-ES"/>
              </w:rPr>
              <w:t>5</w:t>
            </w:r>
          </w:p>
          <w:p w14:paraId="2553B9E0" w14:textId="50E6630F" w:rsidR="006B26E3" w:rsidRPr="006B26E3" w:rsidRDefault="006B0014" w:rsidP="006B26E3">
            <w:pPr>
              <w:widowControl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37</w:t>
            </w:r>
          </w:p>
          <w:p w14:paraId="180E9B32" w14:textId="2783CA34" w:rsidR="006B26E3" w:rsidRPr="006B26E3" w:rsidRDefault="006B26E3" w:rsidP="006B26E3">
            <w:pPr>
              <w:widowControl w:val="0"/>
              <w:spacing w:after="0" w:line="240" w:lineRule="auto"/>
              <w:jc w:val="center"/>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4</w:t>
            </w:r>
            <w:r w:rsidR="006B0014">
              <w:rPr>
                <w:rFonts w:ascii="Times New Roman" w:eastAsia="Times New Roman" w:hAnsi="Times New Roman" w:cs="Times New Roman"/>
                <w:sz w:val="24"/>
                <w:szCs w:val="24"/>
                <w:lang w:val="es-ES" w:eastAsia="es-ES"/>
              </w:rPr>
              <w:t>0</w:t>
            </w:r>
          </w:p>
          <w:p w14:paraId="03649852" w14:textId="657B6420" w:rsidR="006B26E3" w:rsidRPr="006B26E3" w:rsidRDefault="006B26E3" w:rsidP="006B26E3">
            <w:pPr>
              <w:widowControl w:val="0"/>
              <w:spacing w:after="0" w:line="240" w:lineRule="auto"/>
              <w:jc w:val="center"/>
              <w:rPr>
                <w:rFonts w:ascii="Times New Roman" w:eastAsia="Times New Roman" w:hAnsi="Times New Roman" w:cs="Times New Roman"/>
                <w:sz w:val="24"/>
                <w:szCs w:val="24"/>
                <w:lang w:val="es-ES" w:eastAsia="es-ES"/>
              </w:rPr>
            </w:pPr>
            <w:r w:rsidRPr="006B26E3">
              <w:rPr>
                <w:rFonts w:ascii="Times New Roman" w:eastAsia="Times New Roman" w:hAnsi="Times New Roman" w:cs="Times New Roman"/>
                <w:sz w:val="24"/>
                <w:szCs w:val="24"/>
                <w:lang w:val="es-ES" w:eastAsia="es-ES"/>
              </w:rPr>
              <w:t>4</w:t>
            </w:r>
            <w:r w:rsidR="006B0014">
              <w:rPr>
                <w:rFonts w:ascii="Times New Roman" w:eastAsia="Times New Roman" w:hAnsi="Times New Roman" w:cs="Times New Roman"/>
                <w:sz w:val="24"/>
                <w:szCs w:val="24"/>
                <w:lang w:val="es-ES" w:eastAsia="es-ES"/>
              </w:rPr>
              <w:t>4</w:t>
            </w:r>
          </w:p>
          <w:p w14:paraId="45343C62" w14:textId="6E5FE20B" w:rsidR="006B26E3" w:rsidRPr="006B26E3" w:rsidRDefault="006B0014" w:rsidP="006B26E3">
            <w:pPr>
              <w:widowControl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48</w:t>
            </w:r>
          </w:p>
          <w:p w14:paraId="7FFD5716" w14:textId="63ECB4F4" w:rsidR="006B26E3" w:rsidRPr="006B26E3" w:rsidRDefault="006B0014" w:rsidP="006B26E3">
            <w:pPr>
              <w:widowControl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50</w:t>
            </w:r>
          </w:p>
        </w:tc>
      </w:tr>
    </w:tbl>
    <w:p w14:paraId="1BFA0912" w14:textId="77777777" w:rsidR="006B26E3" w:rsidRPr="006B26E3" w:rsidRDefault="006B26E3" w:rsidP="006B26E3">
      <w:pPr>
        <w:spacing w:after="0" w:line="240" w:lineRule="auto"/>
        <w:jc w:val="both"/>
        <w:rPr>
          <w:rFonts w:ascii="Times New Roman" w:eastAsia="Calibri" w:hAnsi="Times New Roman" w:cs="Times New Roman"/>
          <w:b/>
          <w:sz w:val="24"/>
          <w:szCs w:val="24"/>
        </w:rPr>
      </w:pPr>
    </w:p>
    <w:p w14:paraId="623ACA8F" w14:textId="77777777" w:rsidR="006B26E3" w:rsidRPr="006B26E3" w:rsidRDefault="006B26E3" w:rsidP="006B26E3">
      <w:pPr>
        <w:spacing w:after="0" w:line="240" w:lineRule="auto"/>
        <w:jc w:val="both"/>
        <w:rPr>
          <w:rFonts w:ascii="Times New Roman" w:eastAsia="Calibri" w:hAnsi="Times New Roman" w:cs="Times New Roman"/>
          <w:b/>
          <w:sz w:val="24"/>
          <w:szCs w:val="24"/>
        </w:rPr>
      </w:pPr>
    </w:p>
    <w:p w14:paraId="0479B3AF" w14:textId="77777777" w:rsidR="006B26E3" w:rsidRPr="006B26E3" w:rsidRDefault="006B26E3" w:rsidP="006B26E3">
      <w:pPr>
        <w:spacing w:after="0" w:line="240" w:lineRule="auto"/>
        <w:jc w:val="both"/>
        <w:rPr>
          <w:rFonts w:ascii="Times New Roman" w:eastAsia="Calibri" w:hAnsi="Times New Roman" w:cs="Times New Roman"/>
          <w:b/>
          <w:sz w:val="24"/>
          <w:szCs w:val="24"/>
        </w:rPr>
      </w:pPr>
    </w:p>
    <w:p w14:paraId="4BEEEAFC" w14:textId="77777777" w:rsidR="006B26E3" w:rsidRPr="006B26E3" w:rsidRDefault="006B26E3" w:rsidP="006B26E3">
      <w:pPr>
        <w:spacing w:after="0" w:line="240" w:lineRule="auto"/>
        <w:jc w:val="both"/>
        <w:rPr>
          <w:rFonts w:ascii="Times New Roman" w:eastAsia="Calibri" w:hAnsi="Times New Roman" w:cs="Times New Roman"/>
          <w:b/>
          <w:sz w:val="24"/>
          <w:szCs w:val="24"/>
        </w:rPr>
      </w:pPr>
    </w:p>
    <w:p w14:paraId="27B9980B" w14:textId="77777777" w:rsidR="006B26E3" w:rsidRPr="006B26E3" w:rsidRDefault="006B26E3" w:rsidP="006B26E3">
      <w:pPr>
        <w:spacing w:after="0" w:line="240" w:lineRule="auto"/>
        <w:jc w:val="both"/>
        <w:rPr>
          <w:rFonts w:ascii="Times New Roman" w:eastAsia="Calibri" w:hAnsi="Times New Roman" w:cs="Times New Roman"/>
          <w:b/>
          <w:sz w:val="24"/>
          <w:szCs w:val="24"/>
        </w:rPr>
      </w:pPr>
    </w:p>
    <w:p w14:paraId="160AB750" w14:textId="77777777" w:rsidR="006B26E3" w:rsidRPr="006B26E3" w:rsidRDefault="006B26E3" w:rsidP="006B26E3">
      <w:pPr>
        <w:spacing w:after="0" w:line="240" w:lineRule="auto"/>
        <w:jc w:val="both"/>
        <w:rPr>
          <w:rFonts w:ascii="Times New Roman" w:eastAsia="Calibri" w:hAnsi="Times New Roman" w:cs="Times New Roman"/>
          <w:b/>
          <w:sz w:val="24"/>
          <w:szCs w:val="24"/>
        </w:rPr>
      </w:pPr>
    </w:p>
    <w:p w14:paraId="34273F52" w14:textId="77777777" w:rsidR="006B26E3" w:rsidRPr="006B26E3" w:rsidRDefault="006B26E3" w:rsidP="006B26E3">
      <w:pPr>
        <w:spacing w:after="0" w:line="240" w:lineRule="auto"/>
        <w:jc w:val="both"/>
        <w:rPr>
          <w:rFonts w:ascii="Times New Roman" w:eastAsia="Calibri" w:hAnsi="Times New Roman" w:cs="Times New Roman"/>
          <w:b/>
          <w:sz w:val="24"/>
          <w:szCs w:val="24"/>
        </w:rPr>
      </w:pPr>
    </w:p>
    <w:p w14:paraId="6CC9B643" w14:textId="77777777" w:rsidR="003E616B" w:rsidRDefault="003E616B" w:rsidP="006B26E3">
      <w:pPr>
        <w:shd w:val="clear" w:color="auto" w:fill="FFFFFF"/>
        <w:spacing w:before="100" w:beforeAutospacing="1" w:after="100" w:afterAutospacing="1" w:line="240" w:lineRule="auto"/>
        <w:jc w:val="both"/>
        <w:rPr>
          <w:rFonts w:ascii="Times New Roman" w:eastAsia="Times New Roman" w:hAnsi="Times New Roman" w:cs="Times New Roman"/>
          <w:b/>
          <w:iCs/>
          <w:sz w:val="24"/>
          <w:szCs w:val="24"/>
          <w:lang w:eastAsia="es-CO"/>
        </w:rPr>
      </w:pPr>
    </w:p>
    <w:p w14:paraId="11622639" w14:textId="77777777" w:rsidR="003E616B" w:rsidRDefault="003E616B" w:rsidP="006B26E3">
      <w:pPr>
        <w:shd w:val="clear" w:color="auto" w:fill="FFFFFF"/>
        <w:spacing w:before="100" w:beforeAutospacing="1" w:after="100" w:afterAutospacing="1" w:line="240" w:lineRule="auto"/>
        <w:jc w:val="both"/>
        <w:rPr>
          <w:rFonts w:ascii="Times New Roman" w:eastAsia="Times New Roman" w:hAnsi="Times New Roman" w:cs="Times New Roman"/>
          <w:b/>
          <w:iCs/>
          <w:sz w:val="24"/>
          <w:szCs w:val="24"/>
          <w:lang w:eastAsia="es-CO"/>
        </w:rPr>
      </w:pPr>
    </w:p>
    <w:p w14:paraId="7D61122C" w14:textId="77777777" w:rsidR="003E616B" w:rsidRDefault="003E616B" w:rsidP="006B26E3">
      <w:pPr>
        <w:shd w:val="clear" w:color="auto" w:fill="FFFFFF"/>
        <w:spacing w:before="100" w:beforeAutospacing="1" w:after="100" w:afterAutospacing="1" w:line="240" w:lineRule="auto"/>
        <w:jc w:val="both"/>
        <w:rPr>
          <w:rFonts w:ascii="Times New Roman" w:eastAsia="Times New Roman" w:hAnsi="Times New Roman" w:cs="Times New Roman"/>
          <w:b/>
          <w:iCs/>
          <w:sz w:val="24"/>
          <w:szCs w:val="24"/>
          <w:lang w:eastAsia="es-CO"/>
        </w:rPr>
      </w:pPr>
    </w:p>
    <w:p w14:paraId="36CA9081" w14:textId="5073AAB4" w:rsidR="00023A72" w:rsidRDefault="00023A72" w:rsidP="00023A72">
      <w:pPr>
        <w:shd w:val="clear" w:color="auto" w:fill="FFFFFF"/>
        <w:spacing w:before="100" w:beforeAutospacing="1" w:after="100" w:afterAutospacing="1" w:line="240" w:lineRule="auto"/>
        <w:jc w:val="center"/>
        <w:rPr>
          <w:rFonts w:ascii="Times New Roman" w:eastAsia="Times New Roman" w:hAnsi="Times New Roman" w:cs="Times New Roman"/>
          <w:iCs/>
          <w:color w:val="FF0000"/>
          <w:sz w:val="24"/>
          <w:szCs w:val="24"/>
          <w:lang w:eastAsia="es-CO"/>
        </w:rPr>
      </w:pPr>
    </w:p>
    <w:p w14:paraId="60B4FCA9" w14:textId="58A1E7A9" w:rsid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17.-</w:t>
      </w:r>
      <w:r w:rsidRPr="006B26E3">
        <w:rPr>
          <w:rFonts w:ascii="Times New Roman" w:eastAsia="Times New Roman" w:hAnsi="Times New Roman" w:cs="Times New Roman"/>
          <w:iCs/>
          <w:sz w:val="24"/>
          <w:szCs w:val="24"/>
          <w:lang w:eastAsia="es-CO"/>
        </w:rPr>
        <w:t xml:space="preserve"> El crédito ordinario se otorgará previo el cumplimiento de los requisitos exigidos en los Artículos 4, 6 y 7 del presente Reglamento</w:t>
      </w:r>
      <w:r w:rsidRPr="00780A05">
        <w:rPr>
          <w:rFonts w:ascii="Times New Roman" w:eastAsia="Times New Roman" w:hAnsi="Times New Roman" w:cs="Times New Roman"/>
          <w:iCs/>
          <w:sz w:val="24"/>
          <w:szCs w:val="24"/>
          <w:lang w:eastAsia="es-CO"/>
        </w:rPr>
        <w:t xml:space="preserve">, </w:t>
      </w:r>
      <w:r w:rsidR="00D70B34" w:rsidRPr="00780A05">
        <w:rPr>
          <w:rFonts w:ascii="Times New Roman" w:eastAsia="Times New Roman" w:hAnsi="Times New Roman" w:cs="Times New Roman"/>
          <w:iCs/>
          <w:sz w:val="24"/>
          <w:szCs w:val="24"/>
          <w:lang w:eastAsia="es-CO"/>
        </w:rPr>
        <w:t>con el aval de un codeudor</w:t>
      </w:r>
      <w:r w:rsidR="00E36092">
        <w:rPr>
          <w:rFonts w:ascii="Times New Roman" w:eastAsia="Times New Roman" w:hAnsi="Times New Roman" w:cs="Times New Roman"/>
          <w:iCs/>
          <w:sz w:val="24"/>
          <w:szCs w:val="24"/>
          <w:lang w:eastAsia="es-CO"/>
        </w:rPr>
        <w:t xml:space="preserve"> asociado de la Cooperativa</w:t>
      </w:r>
      <w:r w:rsidR="008A7D0D">
        <w:rPr>
          <w:rFonts w:ascii="Times New Roman" w:eastAsia="Times New Roman" w:hAnsi="Times New Roman" w:cs="Times New Roman"/>
          <w:iCs/>
          <w:sz w:val="24"/>
          <w:szCs w:val="24"/>
          <w:lang w:eastAsia="es-CO"/>
        </w:rPr>
        <w:t xml:space="preserve">, </w:t>
      </w:r>
      <w:r w:rsidR="00E36092">
        <w:rPr>
          <w:rFonts w:ascii="Times New Roman" w:eastAsia="Times New Roman" w:hAnsi="Times New Roman" w:cs="Times New Roman"/>
          <w:iCs/>
          <w:sz w:val="24"/>
          <w:szCs w:val="24"/>
          <w:lang w:eastAsia="es-CO"/>
        </w:rPr>
        <w:t>docente de planta</w:t>
      </w:r>
      <w:r w:rsidR="009D1499">
        <w:rPr>
          <w:rFonts w:ascii="Times New Roman" w:eastAsia="Times New Roman" w:hAnsi="Times New Roman" w:cs="Times New Roman"/>
          <w:iCs/>
          <w:sz w:val="24"/>
          <w:szCs w:val="24"/>
          <w:lang w:eastAsia="es-CO"/>
        </w:rPr>
        <w:t>,</w:t>
      </w:r>
      <w:r w:rsidR="00D70B34">
        <w:rPr>
          <w:rFonts w:ascii="Times New Roman" w:eastAsia="Times New Roman" w:hAnsi="Times New Roman" w:cs="Times New Roman"/>
          <w:iCs/>
          <w:sz w:val="24"/>
          <w:szCs w:val="24"/>
          <w:lang w:eastAsia="es-CO"/>
        </w:rPr>
        <w:t xml:space="preserve"> </w:t>
      </w:r>
      <w:r w:rsidRPr="006B26E3">
        <w:rPr>
          <w:rFonts w:ascii="Times New Roman" w:eastAsia="Times New Roman" w:hAnsi="Times New Roman" w:cs="Times New Roman"/>
          <w:iCs/>
          <w:sz w:val="24"/>
          <w:szCs w:val="24"/>
          <w:lang w:eastAsia="es-CO"/>
        </w:rPr>
        <w:t xml:space="preserve">salvo la excepción prevista en el Parágrafo </w:t>
      </w:r>
      <w:r w:rsidR="00A373F0" w:rsidRPr="00020E13">
        <w:rPr>
          <w:rFonts w:ascii="Times New Roman" w:eastAsia="Times New Roman" w:hAnsi="Times New Roman" w:cs="Times New Roman"/>
          <w:iCs/>
          <w:sz w:val="24"/>
          <w:szCs w:val="24"/>
          <w:lang w:eastAsia="es-CO"/>
        </w:rPr>
        <w:t>3</w:t>
      </w:r>
      <w:r w:rsidR="00A373F0">
        <w:rPr>
          <w:rFonts w:ascii="Times New Roman" w:eastAsia="Times New Roman" w:hAnsi="Times New Roman" w:cs="Times New Roman"/>
          <w:iCs/>
          <w:color w:val="FF0000"/>
          <w:sz w:val="24"/>
          <w:szCs w:val="24"/>
          <w:lang w:eastAsia="es-CO"/>
        </w:rPr>
        <w:t xml:space="preserve"> </w:t>
      </w:r>
      <w:r w:rsidRPr="006B26E3">
        <w:rPr>
          <w:rFonts w:ascii="Times New Roman" w:eastAsia="Times New Roman" w:hAnsi="Times New Roman" w:cs="Times New Roman"/>
          <w:iCs/>
          <w:sz w:val="24"/>
          <w:szCs w:val="24"/>
          <w:lang w:eastAsia="es-CO"/>
        </w:rPr>
        <w:t xml:space="preserve">del Artículo 4.  </w:t>
      </w:r>
      <w:r w:rsidR="002970D8" w:rsidRPr="00020E13">
        <w:rPr>
          <w:rFonts w:ascii="Times New Roman" w:eastAsia="Times New Roman" w:hAnsi="Times New Roman" w:cs="Times New Roman"/>
          <w:iCs/>
          <w:sz w:val="24"/>
          <w:szCs w:val="24"/>
          <w:lang w:eastAsia="es-CO"/>
        </w:rPr>
        <w:t>E</w:t>
      </w:r>
      <w:r w:rsidR="00E35583" w:rsidRPr="00020E13">
        <w:rPr>
          <w:rFonts w:ascii="Times New Roman" w:eastAsia="Times New Roman" w:hAnsi="Times New Roman" w:cs="Times New Roman"/>
          <w:iCs/>
          <w:sz w:val="24"/>
          <w:szCs w:val="24"/>
          <w:lang w:eastAsia="es-CO"/>
        </w:rPr>
        <w:t xml:space="preserve">sta modalidad </w:t>
      </w:r>
      <w:r w:rsidR="002970D8" w:rsidRPr="00020E13">
        <w:rPr>
          <w:rFonts w:ascii="Times New Roman" w:eastAsia="Times New Roman" w:hAnsi="Times New Roman" w:cs="Times New Roman"/>
          <w:iCs/>
          <w:sz w:val="24"/>
          <w:szCs w:val="24"/>
          <w:lang w:eastAsia="es-CO"/>
        </w:rPr>
        <w:t>s</w:t>
      </w:r>
      <w:r w:rsidR="00E35583" w:rsidRPr="00020E13">
        <w:rPr>
          <w:rFonts w:ascii="Times New Roman" w:eastAsia="Times New Roman" w:hAnsi="Times New Roman" w:cs="Times New Roman"/>
          <w:iCs/>
          <w:sz w:val="24"/>
          <w:szCs w:val="24"/>
          <w:lang w:eastAsia="es-CO"/>
        </w:rPr>
        <w:t xml:space="preserve">erá </w:t>
      </w:r>
      <w:r w:rsidR="00E35583">
        <w:rPr>
          <w:rFonts w:ascii="Times New Roman" w:eastAsia="Times New Roman" w:hAnsi="Times New Roman" w:cs="Times New Roman"/>
          <w:iCs/>
          <w:sz w:val="24"/>
          <w:szCs w:val="24"/>
          <w:lang w:eastAsia="es-CO"/>
        </w:rPr>
        <w:t>recomendada</w:t>
      </w:r>
      <w:r w:rsidRPr="006B26E3">
        <w:rPr>
          <w:rFonts w:ascii="Times New Roman" w:eastAsia="Times New Roman" w:hAnsi="Times New Roman" w:cs="Times New Roman"/>
          <w:iCs/>
          <w:sz w:val="24"/>
          <w:szCs w:val="24"/>
          <w:lang w:eastAsia="es-CO"/>
        </w:rPr>
        <w:t xml:space="preserve"> por el Comité de Crédito y aprobado por el Consejo de Administración.</w:t>
      </w:r>
    </w:p>
    <w:p w14:paraId="1A4DD15D" w14:textId="5D0B31B8" w:rsidR="006B26E3" w:rsidRPr="006B26E3" w:rsidRDefault="00390C54" w:rsidP="006B26E3">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
          <w:iCs/>
          <w:sz w:val="24"/>
          <w:szCs w:val="24"/>
          <w:lang w:eastAsia="es-CO"/>
        </w:rPr>
        <w:t>A</w:t>
      </w:r>
      <w:r w:rsidR="006B26E3" w:rsidRPr="006B26E3">
        <w:rPr>
          <w:rFonts w:ascii="Times New Roman" w:eastAsia="Times New Roman" w:hAnsi="Times New Roman" w:cs="Times New Roman"/>
          <w:b/>
          <w:iCs/>
          <w:sz w:val="24"/>
          <w:szCs w:val="24"/>
          <w:lang w:eastAsia="es-CO"/>
        </w:rPr>
        <w:t>RTÍCULO 18.-</w:t>
      </w:r>
      <w:r w:rsidR="006B26E3" w:rsidRPr="006B26E3">
        <w:rPr>
          <w:rFonts w:ascii="Times New Roman" w:eastAsia="Times New Roman" w:hAnsi="Times New Roman" w:cs="Times New Roman"/>
          <w:iCs/>
          <w:sz w:val="24"/>
          <w:szCs w:val="24"/>
          <w:lang w:eastAsia="es-CO"/>
        </w:rPr>
        <w:t xml:space="preserve"> El Comité de Crédito verificará los requisitos exigidos para el otorgamiento de un crédito ordinario, especialmente, en lo que se refiere a la capacidad de pago y al historial de cumplimiento crediticio en los </w:t>
      </w:r>
      <w:r w:rsidR="005C48D8" w:rsidRPr="00020E13">
        <w:rPr>
          <w:rFonts w:ascii="Times New Roman" w:eastAsia="Times New Roman" w:hAnsi="Times New Roman" w:cs="Times New Roman"/>
          <w:iCs/>
          <w:sz w:val="24"/>
          <w:szCs w:val="24"/>
          <w:lang w:eastAsia="es-CO"/>
        </w:rPr>
        <w:t>dos (2)</w:t>
      </w:r>
      <w:r w:rsidR="005C48D8" w:rsidRPr="005C48D8">
        <w:rPr>
          <w:rFonts w:ascii="Times New Roman" w:eastAsia="Times New Roman" w:hAnsi="Times New Roman" w:cs="Times New Roman"/>
          <w:iCs/>
          <w:color w:val="FF0000"/>
          <w:sz w:val="24"/>
          <w:szCs w:val="24"/>
          <w:lang w:eastAsia="es-CO"/>
        </w:rPr>
        <w:t xml:space="preserve"> </w:t>
      </w:r>
      <w:r w:rsidR="006B26E3" w:rsidRPr="006B26E3">
        <w:rPr>
          <w:rFonts w:ascii="Times New Roman" w:eastAsia="Times New Roman" w:hAnsi="Times New Roman" w:cs="Times New Roman"/>
          <w:iCs/>
          <w:sz w:val="24"/>
          <w:szCs w:val="24"/>
          <w:lang w:eastAsia="es-CO"/>
        </w:rPr>
        <w:t>últimos años</w:t>
      </w:r>
      <w:r w:rsidR="00A373F0">
        <w:rPr>
          <w:rFonts w:ascii="Times New Roman" w:eastAsia="Times New Roman" w:hAnsi="Times New Roman" w:cs="Times New Roman"/>
          <w:iCs/>
          <w:sz w:val="24"/>
          <w:szCs w:val="24"/>
          <w:lang w:eastAsia="es-CO"/>
        </w:rPr>
        <w:t>.</w:t>
      </w:r>
      <w:r w:rsidR="006B26E3" w:rsidRPr="006B26E3">
        <w:rPr>
          <w:rFonts w:ascii="Times New Roman" w:eastAsia="Times New Roman" w:hAnsi="Times New Roman" w:cs="Times New Roman"/>
          <w:iCs/>
          <w:sz w:val="24"/>
          <w:szCs w:val="24"/>
          <w:lang w:eastAsia="es-CO"/>
        </w:rPr>
        <w:t xml:space="preserve"> La Gerencia de la Cooperativa verificará, previo a su giro, el cumplimiento de las condiciones exigidas relativas a suscripción de las garantías y forma de pago de la obligación.  </w:t>
      </w:r>
      <w:r w:rsidR="006B26E3" w:rsidRPr="006B26E3">
        <w:rPr>
          <w:rFonts w:ascii="Times New Roman" w:eastAsia="Calibri" w:hAnsi="Times New Roman" w:cs="Times New Roman"/>
          <w:sz w:val="24"/>
          <w:szCs w:val="24"/>
        </w:rPr>
        <w:t>El asociado sólo puede solicitar, salvo condiciones excepcionales adoptadas por el Consejo de Administración, un nuevo crédito en esta modalidad dos (2) meses después de cancelada la obligación pactada.</w:t>
      </w:r>
    </w:p>
    <w:p w14:paraId="36659AD4" w14:textId="0BD1D827" w:rsid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19.-</w:t>
      </w:r>
      <w:r w:rsidRPr="006B26E3">
        <w:rPr>
          <w:rFonts w:ascii="Times New Roman" w:eastAsia="Times New Roman" w:hAnsi="Times New Roman" w:cs="Times New Roman"/>
          <w:iCs/>
          <w:sz w:val="24"/>
          <w:szCs w:val="24"/>
          <w:lang w:eastAsia="es-CO"/>
        </w:rPr>
        <w:t xml:space="preserve"> </w:t>
      </w:r>
      <w:r w:rsidR="00020E13">
        <w:rPr>
          <w:rFonts w:ascii="Times New Roman" w:eastAsia="Times New Roman" w:hAnsi="Times New Roman" w:cs="Times New Roman"/>
          <w:iCs/>
          <w:sz w:val="24"/>
          <w:szCs w:val="24"/>
          <w:lang w:eastAsia="es-CO"/>
        </w:rPr>
        <w:t>E</w:t>
      </w:r>
      <w:r w:rsidRPr="006B26E3">
        <w:rPr>
          <w:rFonts w:ascii="Times New Roman" w:eastAsia="Times New Roman" w:hAnsi="Times New Roman" w:cs="Times New Roman"/>
          <w:iCs/>
          <w:sz w:val="24"/>
          <w:szCs w:val="24"/>
          <w:lang w:eastAsia="es-CO"/>
        </w:rPr>
        <w:t xml:space="preserve">l crédito que se otorgue a los empleados de la Cooperativa no será superior a diez (10) salarios nominales </w:t>
      </w:r>
      <w:r w:rsidR="00E8608D">
        <w:rPr>
          <w:rFonts w:ascii="Times New Roman" w:eastAsia="Times New Roman" w:hAnsi="Times New Roman" w:cs="Times New Roman"/>
          <w:iCs/>
          <w:sz w:val="24"/>
          <w:szCs w:val="24"/>
          <w:lang w:eastAsia="es-CO"/>
        </w:rPr>
        <w:t>de estos</w:t>
      </w:r>
      <w:r w:rsidRPr="006B26E3">
        <w:rPr>
          <w:rFonts w:ascii="Times New Roman" w:eastAsia="Times New Roman" w:hAnsi="Times New Roman" w:cs="Times New Roman"/>
          <w:iCs/>
          <w:sz w:val="24"/>
          <w:szCs w:val="24"/>
          <w:lang w:eastAsia="es-CO"/>
        </w:rPr>
        <w:t>; el interés mensual efectivo y el plazo de pago será definido de acuerdo con los siguientes parámetros:</w:t>
      </w:r>
    </w:p>
    <w:p w14:paraId="0F5C8FFE" w14:textId="77777777" w:rsidR="00020E13" w:rsidRDefault="00020E1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p>
    <w:p w14:paraId="1EC85306" w14:textId="77777777" w:rsidR="00020E13" w:rsidRDefault="00020E1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p>
    <w:tbl>
      <w:tblPr>
        <w:tblpPr w:leftFromText="141" w:rightFromText="141" w:vertAnchor="text" w:horzAnchor="margin" w:tblpY="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2000"/>
        <w:gridCol w:w="1997"/>
        <w:gridCol w:w="1983"/>
      </w:tblGrid>
      <w:tr w:rsidR="006B26E3" w:rsidRPr="006B26E3" w14:paraId="2E6B3591" w14:textId="77777777" w:rsidTr="00D27485">
        <w:trPr>
          <w:trHeight w:val="1833"/>
        </w:trPr>
        <w:tc>
          <w:tcPr>
            <w:tcW w:w="1613" w:type="pct"/>
            <w:shd w:val="clear" w:color="auto" w:fill="auto"/>
          </w:tcPr>
          <w:p w14:paraId="72F179C6" w14:textId="77777777" w:rsidR="006B26E3" w:rsidRPr="006B26E3" w:rsidRDefault="006B26E3" w:rsidP="006B26E3">
            <w:pPr>
              <w:shd w:val="clear" w:color="auto" w:fill="FFFFFF"/>
              <w:spacing w:before="100" w:beforeAutospacing="1" w:after="100" w:afterAutospacing="1" w:line="240" w:lineRule="auto"/>
              <w:jc w:val="center"/>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lastRenderedPageBreak/>
              <w:t>MONTOS MÁXIMOS</w:t>
            </w:r>
          </w:p>
          <w:p w14:paraId="34D99B10" w14:textId="77777777" w:rsidR="006B26E3" w:rsidRPr="006B26E3" w:rsidRDefault="006B26E3" w:rsidP="006B26E3">
            <w:pPr>
              <w:shd w:val="clear" w:color="auto" w:fill="FFFFFF"/>
              <w:spacing w:before="100" w:beforeAutospacing="1" w:after="100" w:afterAutospacing="1" w:line="240" w:lineRule="auto"/>
              <w:jc w:val="center"/>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(Rangos)</w:t>
            </w:r>
          </w:p>
        </w:tc>
        <w:tc>
          <w:tcPr>
            <w:tcW w:w="1133" w:type="pct"/>
            <w:shd w:val="clear" w:color="auto" w:fill="auto"/>
          </w:tcPr>
          <w:p w14:paraId="1B1E9180" w14:textId="77777777" w:rsidR="006B26E3" w:rsidRPr="006B26E3" w:rsidRDefault="006B26E3" w:rsidP="006B26E3">
            <w:pPr>
              <w:shd w:val="clear" w:color="auto" w:fill="FFFFFF"/>
              <w:spacing w:after="0" w:line="240" w:lineRule="auto"/>
              <w:jc w:val="center"/>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PLAZO MÁXIMO</w:t>
            </w:r>
          </w:p>
          <w:p w14:paraId="7EC0A96C" w14:textId="77777777" w:rsidR="006B26E3" w:rsidRPr="006B26E3" w:rsidRDefault="006B26E3" w:rsidP="006B26E3">
            <w:pPr>
              <w:shd w:val="clear" w:color="auto" w:fill="FFFFFF"/>
              <w:spacing w:after="0" w:line="240" w:lineRule="auto"/>
              <w:jc w:val="center"/>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(Meses)</w:t>
            </w:r>
          </w:p>
          <w:p w14:paraId="403090D7" w14:textId="77777777" w:rsidR="006B26E3" w:rsidRPr="006B26E3" w:rsidRDefault="006B26E3" w:rsidP="006B26E3">
            <w:pPr>
              <w:shd w:val="clear" w:color="auto" w:fill="FFFFFF"/>
              <w:spacing w:after="0" w:line="240" w:lineRule="auto"/>
              <w:jc w:val="center"/>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TASA DE INTERÉS DEL 4,0% ANUAL</w:t>
            </w:r>
          </w:p>
        </w:tc>
        <w:tc>
          <w:tcPr>
            <w:tcW w:w="1131" w:type="pct"/>
            <w:shd w:val="clear" w:color="auto" w:fill="auto"/>
          </w:tcPr>
          <w:p w14:paraId="223164A5" w14:textId="77777777" w:rsidR="006B26E3" w:rsidRPr="006B26E3" w:rsidRDefault="006B26E3" w:rsidP="006B26E3">
            <w:pPr>
              <w:shd w:val="clear" w:color="auto" w:fill="FFFFFF"/>
              <w:spacing w:after="0" w:line="240" w:lineRule="auto"/>
              <w:jc w:val="center"/>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PLAZO MÁXIMO</w:t>
            </w:r>
          </w:p>
          <w:p w14:paraId="5BEECDEE" w14:textId="77777777" w:rsidR="006B26E3" w:rsidRPr="006B26E3" w:rsidRDefault="006B26E3" w:rsidP="006B26E3">
            <w:pPr>
              <w:shd w:val="clear" w:color="auto" w:fill="FFFFFF"/>
              <w:spacing w:after="0" w:line="240" w:lineRule="auto"/>
              <w:jc w:val="center"/>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(Meses)</w:t>
            </w:r>
          </w:p>
          <w:p w14:paraId="735F01F1" w14:textId="77777777" w:rsidR="006B26E3" w:rsidRPr="006B26E3" w:rsidRDefault="006B26E3" w:rsidP="006B26E3">
            <w:pPr>
              <w:shd w:val="clear" w:color="auto" w:fill="FFFFFF"/>
              <w:spacing w:after="100" w:afterAutospacing="1"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t>TASA DE INTERÉS DEL 6,0% ANUAL</w:t>
            </w:r>
          </w:p>
          <w:p w14:paraId="1EDA7CA1" w14:textId="77777777" w:rsidR="006B26E3" w:rsidRPr="006B26E3" w:rsidRDefault="006B26E3" w:rsidP="006B26E3">
            <w:pPr>
              <w:shd w:val="clear" w:color="auto" w:fill="FFFFFF"/>
              <w:spacing w:after="100" w:afterAutospacing="1" w:line="240" w:lineRule="auto"/>
              <w:jc w:val="center"/>
              <w:rPr>
                <w:rFonts w:ascii="Times New Roman" w:eastAsia="Times New Roman" w:hAnsi="Times New Roman" w:cs="Times New Roman"/>
                <w:b/>
                <w:iCs/>
                <w:sz w:val="24"/>
                <w:szCs w:val="24"/>
                <w:lang w:eastAsia="es-CO"/>
              </w:rPr>
            </w:pPr>
          </w:p>
        </w:tc>
        <w:tc>
          <w:tcPr>
            <w:tcW w:w="1123" w:type="pct"/>
            <w:shd w:val="clear" w:color="auto" w:fill="auto"/>
          </w:tcPr>
          <w:p w14:paraId="3EEBEC8D" w14:textId="77777777" w:rsidR="006B26E3" w:rsidRPr="006B26E3" w:rsidRDefault="006B26E3" w:rsidP="006B26E3">
            <w:pPr>
              <w:shd w:val="clear" w:color="auto" w:fill="FFFFFF"/>
              <w:spacing w:after="0" w:line="240" w:lineRule="auto"/>
              <w:jc w:val="center"/>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PLAZO MÁXIMO</w:t>
            </w:r>
          </w:p>
          <w:p w14:paraId="7BDEC2AC" w14:textId="77777777" w:rsidR="006B26E3" w:rsidRPr="006B26E3" w:rsidRDefault="006B26E3" w:rsidP="006B26E3">
            <w:pPr>
              <w:shd w:val="clear" w:color="auto" w:fill="FFFFFF"/>
              <w:spacing w:after="0" w:line="240" w:lineRule="auto"/>
              <w:jc w:val="center"/>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(Meses)</w:t>
            </w:r>
          </w:p>
          <w:p w14:paraId="2BDF3E71" w14:textId="77777777" w:rsidR="006B26E3" w:rsidRPr="006B26E3" w:rsidRDefault="006B26E3" w:rsidP="006B26E3">
            <w:pPr>
              <w:shd w:val="clear" w:color="auto" w:fill="FFFFFF"/>
              <w:spacing w:after="0"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t>TASA DE INTERÉS DEL 6,5% ANUAL</w:t>
            </w:r>
          </w:p>
        </w:tc>
      </w:tr>
      <w:tr w:rsidR="006B26E3" w:rsidRPr="006B26E3" w14:paraId="109717C9" w14:textId="77777777" w:rsidTr="00D27485">
        <w:trPr>
          <w:trHeight w:val="357"/>
        </w:trPr>
        <w:tc>
          <w:tcPr>
            <w:tcW w:w="1613" w:type="pct"/>
            <w:shd w:val="clear" w:color="auto" w:fill="auto"/>
          </w:tcPr>
          <w:p w14:paraId="61F2BE36"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Hasta 10 Salarios nominales del empleado</w:t>
            </w:r>
          </w:p>
        </w:tc>
        <w:tc>
          <w:tcPr>
            <w:tcW w:w="1133" w:type="pct"/>
            <w:shd w:val="clear" w:color="auto" w:fill="auto"/>
          </w:tcPr>
          <w:p w14:paraId="387802D9" w14:textId="77777777" w:rsidR="006B26E3" w:rsidRPr="006B26E3" w:rsidRDefault="006B26E3" w:rsidP="006B26E3">
            <w:pPr>
              <w:shd w:val="clear" w:color="auto" w:fill="FFFFFF"/>
              <w:spacing w:before="100" w:beforeAutospacing="1" w:after="100" w:afterAutospacing="1" w:line="240" w:lineRule="auto"/>
              <w:jc w:val="center"/>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30</w:t>
            </w:r>
          </w:p>
        </w:tc>
        <w:tc>
          <w:tcPr>
            <w:tcW w:w="1131" w:type="pct"/>
            <w:shd w:val="clear" w:color="auto" w:fill="auto"/>
          </w:tcPr>
          <w:p w14:paraId="6F120184" w14:textId="77777777" w:rsidR="006B26E3" w:rsidRPr="006B26E3" w:rsidRDefault="006B26E3" w:rsidP="006B26E3">
            <w:pPr>
              <w:shd w:val="clear" w:color="auto" w:fill="FFFFFF"/>
              <w:spacing w:before="100" w:beforeAutospacing="1" w:after="100" w:afterAutospacing="1" w:line="240" w:lineRule="auto"/>
              <w:jc w:val="center"/>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36</w:t>
            </w:r>
          </w:p>
        </w:tc>
        <w:tc>
          <w:tcPr>
            <w:tcW w:w="1123" w:type="pct"/>
            <w:shd w:val="clear" w:color="auto" w:fill="auto"/>
          </w:tcPr>
          <w:p w14:paraId="20D1181F" w14:textId="77777777" w:rsidR="006B26E3" w:rsidRPr="006B26E3" w:rsidRDefault="006B26E3" w:rsidP="006B26E3">
            <w:pPr>
              <w:shd w:val="clear" w:color="auto" w:fill="FFFFFF"/>
              <w:spacing w:before="100" w:beforeAutospacing="1" w:after="100" w:afterAutospacing="1" w:line="240" w:lineRule="auto"/>
              <w:jc w:val="center"/>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42</w:t>
            </w:r>
          </w:p>
        </w:tc>
      </w:tr>
    </w:tbl>
    <w:p w14:paraId="000ED64C" w14:textId="77777777" w:rsidR="006B26E3" w:rsidRDefault="006B26E3" w:rsidP="006B26E3">
      <w:pPr>
        <w:shd w:val="clear" w:color="auto" w:fill="FFFFFF"/>
        <w:spacing w:before="100" w:beforeAutospacing="1" w:after="100" w:afterAutospacing="1" w:line="240" w:lineRule="auto"/>
        <w:jc w:val="center"/>
        <w:rPr>
          <w:rFonts w:ascii="Times New Roman" w:eastAsia="Times New Roman" w:hAnsi="Times New Roman" w:cs="Times New Roman"/>
          <w:b/>
          <w:iCs/>
          <w:sz w:val="24"/>
          <w:szCs w:val="24"/>
          <w:lang w:eastAsia="es-CO"/>
        </w:rPr>
      </w:pPr>
    </w:p>
    <w:p w14:paraId="0FAA1BFE" w14:textId="77777777" w:rsidR="006B26E3" w:rsidRPr="006B26E3" w:rsidRDefault="006B26E3" w:rsidP="006B26E3">
      <w:pPr>
        <w:shd w:val="clear" w:color="auto" w:fill="FFFFFF"/>
        <w:spacing w:before="100" w:beforeAutospacing="1" w:after="100" w:afterAutospacing="1"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t>CRÉDITO EXTRAORDINARIO</w:t>
      </w:r>
    </w:p>
    <w:p w14:paraId="03D47E8F" w14:textId="045ECE53" w:rsidR="00D126E3" w:rsidRPr="00D1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color w:val="FF0000"/>
          <w:sz w:val="24"/>
          <w:szCs w:val="24"/>
          <w:lang w:eastAsia="es-CO"/>
        </w:rPr>
      </w:pPr>
      <w:r w:rsidRPr="006B26E3">
        <w:rPr>
          <w:rFonts w:ascii="Times New Roman" w:eastAsia="Times New Roman" w:hAnsi="Times New Roman" w:cs="Times New Roman"/>
          <w:b/>
          <w:iCs/>
          <w:sz w:val="24"/>
          <w:szCs w:val="24"/>
          <w:lang w:eastAsia="es-CO"/>
        </w:rPr>
        <w:t>ARTÍCULO 20.-</w:t>
      </w:r>
      <w:r w:rsidRPr="006B26E3">
        <w:rPr>
          <w:rFonts w:ascii="Times New Roman" w:eastAsia="Times New Roman" w:hAnsi="Times New Roman" w:cs="Times New Roman"/>
          <w:iCs/>
          <w:sz w:val="24"/>
          <w:szCs w:val="24"/>
          <w:lang w:eastAsia="es-CO"/>
        </w:rPr>
        <w:t xml:space="preserve"> Crédito extraordinario es aquel que se concede al asociado de manera inmediata, siempre y cuando haya la liquidez necesaria en la Cooperativa.  El monto máximo es</w:t>
      </w:r>
      <w:r w:rsidR="00EA2861">
        <w:rPr>
          <w:rFonts w:ascii="Times New Roman" w:eastAsia="Times New Roman" w:hAnsi="Times New Roman" w:cs="Times New Roman"/>
          <w:iCs/>
          <w:sz w:val="24"/>
          <w:szCs w:val="24"/>
          <w:lang w:eastAsia="es-CO"/>
        </w:rPr>
        <w:t xml:space="preserve"> de hasta</w:t>
      </w:r>
      <w:r w:rsidRPr="006B26E3">
        <w:rPr>
          <w:rFonts w:ascii="Times New Roman" w:eastAsia="Times New Roman" w:hAnsi="Times New Roman" w:cs="Times New Roman"/>
          <w:iCs/>
          <w:sz w:val="24"/>
          <w:szCs w:val="24"/>
          <w:lang w:eastAsia="es-CO"/>
        </w:rPr>
        <w:t xml:space="preserve"> diez salarios mínimos mensuales legales vigentes, (10 SMMLV), aproximado al 10.000 más cercano, con plazo de pago máximo de diez y ocho (18) meses,</w:t>
      </w:r>
      <w:r w:rsidR="00EA2861">
        <w:rPr>
          <w:rFonts w:ascii="Times New Roman" w:eastAsia="Times New Roman" w:hAnsi="Times New Roman" w:cs="Times New Roman"/>
          <w:iCs/>
          <w:sz w:val="24"/>
          <w:szCs w:val="24"/>
          <w:lang w:eastAsia="es-CO"/>
        </w:rPr>
        <w:t xml:space="preserve"> </w:t>
      </w:r>
      <w:r w:rsidRPr="006B26E3">
        <w:rPr>
          <w:rFonts w:ascii="Times New Roman" w:eastAsia="Times New Roman" w:hAnsi="Times New Roman" w:cs="Times New Roman"/>
          <w:iCs/>
          <w:sz w:val="24"/>
          <w:szCs w:val="24"/>
          <w:lang w:eastAsia="es-CO"/>
        </w:rPr>
        <w:t>con una tasa de interés del diez por ciento (10%) anual, dada la rapidez en su otorgamiento</w:t>
      </w:r>
      <w:r w:rsidR="00EA2861">
        <w:rPr>
          <w:rFonts w:ascii="Times New Roman" w:eastAsia="Times New Roman" w:hAnsi="Times New Roman" w:cs="Times New Roman"/>
          <w:iCs/>
          <w:sz w:val="24"/>
          <w:szCs w:val="24"/>
          <w:lang w:eastAsia="es-CO"/>
        </w:rPr>
        <w:t>, teniendo en cuenta la capacidad de pago del asociado solicitante.</w:t>
      </w:r>
    </w:p>
    <w:p w14:paraId="109418B0" w14:textId="788594E4" w:rsid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21.-</w:t>
      </w:r>
      <w:r w:rsidRPr="006B26E3">
        <w:rPr>
          <w:rFonts w:ascii="Times New Roman" w:eastAsia="Times New Roman" w:hAnsi="Times New Roman" w:cs="Times New Roman"/>
          <w:iCs/>
          <w:sz w:val="24"/>
          <w:szCs w:val="24"/>
          <w:lang w:eastAsia="es-CO"/>
        </w:rPr>
        <w:t xml:space="preserve"> Los créditos extraordinarios se otorgarán con la suscripción por parte del deudor del pagaré y la libranza.</w:t>
      </w:r>
      <w:r w:rsidR="003F11CF">
        <w:rPr>
          <w:rFonts w:ascii="Times New Roman" w:eastAsia="Times New Roman" w:hAnsi="Times New Roman" w:cs="Times New Roman"/>
          <w:iCs/>
          <w:sz w:val="24"/>
          <w:szCs w:val="24"/>
          <w:lang w:eastAsia="es-CO"/>
        </w:rPr>
        <w:t xml:space="preserve">  </w:t>
      </w:r>
      <w:r w:rsidRPr="006B26E3">
        <w:rPr>
          <w:rFonts w:ascii="Times New Roman" w:eastAsia="Times New Roman" w:hAnsi="Times New Roman" w:cs="Times New Roman"/>
          <w:iCs/>
          <w:sz w:val="24"/>
          <w:szCs w:val="24"/>
          <w:lang w:eastAsia="es-CO"/>
        </w:rPr>
        <w:t xml:space="preserve">Esta línea de crédito es aprobada por el Gerente, previa verificación del cumplimiento de los requisitos exigidos, y quien mensualmente informará al Consejo de Administración la relación de créditos concedidos en esta modalidad. </w:t>
      </w:r>
    </w:p>
    <w:p w14:paraId="31B12801" w14:textId="02AA5851" w:rsidR="00044B84" w:rsidRPr="00020E13" w:rsidRDefault="0011201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020E13">
        <w:rPr>
          <w:rFonts w:ascii="Times New Roman" w:eastAsia="Times New Roman" w:hAnsi="Times New Roman" w:cs="Times New Roman"/>
          <w:b/>
          <w:iCs/>
          <w:sz w:val="24"/>
          <w:szCs w:val="24"/>
          <w:lang w:eastAsia="es-CO"/>
        </w:rPr>
        <w:t xml:space="preserve">PARÁGRAFO 1. </w:t>
      </w:r>
      <w:r w:rsidRPr="00020E13">
        <w:rPr>
          <w:rFonts w:ascii="Times New Roman" w:eastAsia="Times New Roman" w:hAnsi="Times New Roman" w:cs="Times New Roman"/>
          <w:iCs/>
          <w:sz w:val="24"/>
          <w:szCs w:val="24"/>
          <w:lang w:eastAsia="es-CO"/>
        </w:rPr>
        <w:t xml:space="preserve">El crédito </w:t>
      </w:r>
      <w:r w:rsidR="00BC2F68" w:rsidRPr="00020E13">
        <w:rPr>
          <w:rFonts w:ascii="Times New Roman" w:eastAsia="Times New Roman" w:hAnsi="Times New Roman" w:cs="Times New Roman"/>
          <w:iCs/>
          <w:sz w:val="24"/>
          <w:szCs w:val="24"/>
          <w:lang w:eastAsia="es-CO"/>
        </w:rPr>
        <w:t xml:space="preserve">para el docente asociado de planta </w:t>
      </w:r>
      <w:r w:rsidRPr="00020E13">
        <w:rPr>
          <w:rFonts w:ascii="Times New Roman" w:eastAsia="Times New Roman" w:hAnsi="Times New Roman" w:cs="Times New Roman"/>
          <w:iCs/>
          <w:sz w:val="24"/>
          <w:szCs w:val="24"/>
          <w:lang w:eastAsia="es-CO"/>
        </w:rPr>
        <w:t xml:space="preserve">se otorgará sin exigencia de codeudor cuando la libranza cubra la totalidad de la cuota mensual; en </w:t>
      </w:r>
      <w:r w:rsidR="00457436" w:rsidRPr="00020E13">
        <w:rPr>
          <w:rFonts w:ascii="Times New Roman" w:eastAsia="Times New Roman" w:hAnsi="Times New Roman" w:cs="Times New Roman"/>
          <w:iCs/>
          <w:sz w:val="24"/>
          <w:szCs w:val="24"/>
          <w:lang w:eastAsia="es-CO"/>
        </w:rPr>
        <w:t>caso contrario</w:t>
      </w:r>
      <w:r w:rsidRPr="00020E13">
        <w:rPr>
          <w:rFonts w:ascii="Times New Roman" w:eastAsia="Times New Roman" w:hAnsi="Times New Roman" w:cs="Times New Roman"/>
          <w:iCs/>
          <w:sz w:val="24"/>
          <w:szCs w:val="24"/>
          <w:lang w:eastAsia="es-CO"/>
        </w:rPr>
        <w:t>, requerirá, además del pagaré, una letra de cambio firmada por el deudor y un codeudor</w:t>
      </w:r>
      <w:r w:rsidR="00E36092">
        <w:rPr>
          <w:rFonts w:ascii="Times New Roman" w:eastAsia="Times New Roman" w:hAnsi="Times New Roman" w:cs="Times New Roman"/>
          <w:iCs/>
          <w:sz w:val="24"/>
          <w:szCs w:val="24"/>
          <w:lang w:eastAsia="es-CO"/>
        </w:rPr>
        <w:t xml:space="preserve"> asociado de la Cooperativa, docente de planta</w:t>
      </w:r>
      <w:r w:rsidRPr="00020E13">
        <w:rPr>
          <w:rFonts w:ascii="Times New Roman" w:eastAsia="Times New Roman" w:hAnsi="Times New Roman" w:cs="Times New Roman"/>
          <w:iCs/>
          <w:sz w:val="24"/>
          <w:szCs w:val="24"/>
          <w:lang w:eastAsia="es-CO"/>
        </w:rPr>
        <w:t>.</w:t>
      </w:r>
      <w:r w:rsidR="00B94345" w:rsidRPr="00020E13">
        <w:rPr>
          <w:rFonts w:ascii="Times New Roman" w:eastAsia="Times New Roman" w:hAnsi="Times New Roman" w:cs="Times New Roman"/>
          <w:iCs/>
          <w:sz w:val="24"/>
          <w:szCs w:val="24"/>
          <w:lang w:eastAsia="es-CO"/>
        </w:rPr>
        <w:t xml:space="preserve">  </w:t>
      </w:r>
    </w:p>
    <w:p w14:paraId="1C83D12F" w14:textId="6B33784B"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PARÁGRAFO</w:t>
      </w:r>
      <w:r w:rsidR="00112013">
        <w:rPr>
          <w:rFonts w:ascii="Times New Roman" w:eastAsia="Times New Roman" w:hAnsi="Times New Roman" w:cs="Times New Roman"/>
          <w:b/>
          <w:iCs/>
          <w:sz w:val="24"/>
          <w:szCs w:val="24"/>
          <w:lang w:eastAsia="es-CO"/>
        </w:rPr>
        <w:t xml:space="preserve"> 2</w:t>
      </w:r>
      <w:r w:rsidRPr="006B26E3">
        <w:rPr>
          <w:rFonts w:ascii="Times New Roman" w:eastAsia="Times New Roman" w:hAnsi="Times New Roman" w:cs="Times New Roman"/>
          <w:b/>
          <w:iCs/>
          <w:sz w:val="24"/>
          <w:szCs w:val="24"/>
          <w:lang w:eastAsia="es-CO"/>
        </w:rPr>
        <w:t>.</w:t>
      </w:r>
      <w:r w:rsidRPr="006B26E3">
        <w:rPr>
          <w:rFonts w:ascii="Times New Roman" w:eastAsia="Times New Roman" w:hAnsi="Times New Roman" w:cs="Times New Roman"/>
          <w:iCs/>
          <w:sz w:val="24"/>
          <w:szCs w:val="24"/>
          <w:lang w:eastAsia="es-CO"/>
        </w:rPr>
        <w:t xml:space="preserve"> La solicitud de un nuevo crédito en esta línea puede hacerse sólo después de la cancelación del crédito anterior, excepto en aquellos casos en que la cuota de enero sea descontada en diciembre. </w:t>
      </w:r>
    </w:p>
    <w:p w14:paraId="07FCC93A" w14:textId="77777777" w:rsidR="006B26E3" w:rsidRPr="006B26E3" w:rsidRDefault="006B26E3" w:rsidP="006B26E3">
      <w:pPr>
        <w:shd w:val="clear" w:color="auto" w:fill="FFFFFF"/>
        <w:spacing w:before="100" w:beforeAutospacing="1" w:after="100" w:afterAutospacing="1"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t>CRÉDITO PARA EDUCACIÓN</w:t>
      </w:r>
    </w:p>
    <w:p w14:paraId="07C05EAF" w14:textId="77777777" w:rsidR="006B26E3" w:rsidRPr="006B26E3" w:rsidRDefault="006B26E3" w:rsidP="006B26E3">
      <w:pPr>
        <w:shd w:val="clear" w:color="auto" w:fill="FFFFFF"/>
        <w:spacing w:before="100" w:beforeAutospacing="1" w:after="100" w:afterAutospacing="1"/>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22.-</w:t>
      </w:r>
      <w:r w:rsidRPr="006B26E3">
        <w:rPr>
          <w:rFonts w:ascii="Times New Roman" w:eastAsia="Times New Roman" w:hAnsi="Times New Roman" w:cs="Times New Roman"/>
          <w:iCs/>
          <w:sz w:val="24"/>
          <w:szCs w:val="24"/>
          <w:lang w:eastAsia="es-CO"/>
        </w:rPr>
        <w:t xml:space="preserve"> El crédito para educación es otorgado para cubrir gastos de matrículas, pensiones, útiles e implementos de estudio, transporte, alimentación y hospedaje, ocasionados cuando el asociado, su cónyuge o compañera/o permanente o sus hijos realicen: estudios formales, cursos de capacitación o actualización, dentro o fuera del país, siempre y cuando el asociado acredite soportes que certifiquen la destinación del crédito y se demuestre </w:t>
      </w:r>
      <w:r w:rsidRPr="006B26E3">
        <w:rPr>
          <w:rFonts w:ascii="Times New Roman" w:eastAsia="Times New Roman" w:hAnsi="Times New Roman" w:cs="Times New Roman"/>
          <w:iCs/>
          <w:sz w:val="24"/>
          <w:szCs w:val="24"/>
          <w:lang w:eastAsia="es-CO"/>
        </w:rPr>
        <w:lastRenderedPageBreak/>
        <w:t>parentesco. Estos soportes deben ser expedidos por una persona jurídica, y su vigencia no puede ser superior a tres (3) meses.</w:t>
      </w:r>
    </w:p>
    <w:p w14:paraId="79FD2448" w14:textId="0625D08B" w:rsidR="006B26E3" w:rsidRPr="005C48D8"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color w:val="FF0000"/>
          <w:sz w:val="24"/>
          <w:szCs w:val="24"/>
          <w:lang w:eastAsia="es-CO"/>
        </w:rPr>
      </w:pPr>
      <w:r w:rsidRPr="006B26E3">
        <w:rPr>
          <w:rFonts w:ascii="Times New Roman" w:eastAsia="Times New Roman" w:hAnsi="Times New Roman" w:cs="Times New Roman"/>
          <w:b/>
          <w:iCs/>
          <w:sz w:val="24"/>
          <w:szCs w:val="24"/>
          <w:lang w:eastAsia="es-CO"/>
        </w:rPr>
        <w:t>PARÁGRAFO</w:t>
      </w:r>
      <w:r w:rsidRPr="00020E13">
        <w:rPr>
          <w:rFonts w:ascii="Times New Roman" w:eastAsia="Times New Roman" w:hAnsi="Times New Roman" w:cs="Times New Roman"/>
          <w:b/>
          <w:iCs/>
          <w:sz w:val="24"/>
          <w:szCs w:val="24"/>
          <w:lang w:eastAsia="es-CO"/>
        </w:rPr>
        <w:t>.</w:t>
      </w:r>
      <w:r w:rsidRPr="005C48D8">
        <w:rPr>
          <w:rFonts w:ascii="Times New Roman" w:eastAsia="Times New Roman" w:hAnsi="Times New Roman" w:cs="Times New Roman"/>
          <w:iCs/>
          <w:color w:val="FF0000"/>
          <w:sz w:val="24"/>
          <w:szCs w:val="24"/>
          <w:lang w:eastAsia="es-CO"/>
        </w:rPr>
        <w:t xml:space="preserve"> </w:t>
      </w:r>
      <w:r w:rsidR="005C48D8" w:rsidRPr="00020E13">
        <w:rPr>
          <w:rFonts w:ascii="Times New Roman" w:eastAsia="Times New Roman" w:hAnsi="Times New Roman" w:cs="Times New Roman"/>
          <w:iCs/>
          <w:sz w:val="24"/>
          <w:szCs w:val="24"/>
          <w:lang w:eastAsia="es-CO"/>
        </w:rPr>
        <w:t xml:space="preserve">Cuando el asociado aún no haya incurrido en el gasto, la </w:t>
      </w:r>
      <w:r w:rsidRPr="00020E13">
        <w:rPr>
          <w:rFonts w:ascii="Times New Roman" w:eastAsia="Times New Roman" w:hAnsi="Times New Roman" w:cs="Times New Roman"/>
          <w:iCs/>
          <w:sz w:val="24"/>
          <w:szCs w:val="24"/>
          <w:lang w:eastAsia="es-CO"/>
        </w:rPr>
        <w:t xml:space="preserve">Cooperativa girará el crédito a través de </w:t>
      </w:r>
      <w:r w:rsidR="005C48D8" w:rsidRPr="00020E13">
        <w:rPr>
          <w:rFonts w:ascii="Times New Roman" w:eastAsia="Times New Roman" w:hAnsi="Times New Roman" w:cs="Times New Roman"/>
          <w:iCs/>
          <w:sz w:val="24"/>
          <w:szCs w:val="24"/>
          <w:lang w:eastAsia="es-CO"/>
        </w:rPr>
        <w:t xml:space="preserve">transferencia a la cuenta bancaria de </w:t>
      </w:r>
      <w:r w:rsidRPr="00020E13">
        <w:rPr>
          <w:rFonts w:ascii="Times New Roman" w:eastAsia="Times New Roman" w:hAnsi="Times New Roman" w:cs="Times New Roman"/>
          <w:iCs/>
          <w:sz w:val="24"/>
          <w:szCs w:val="24"/>
          <w:lang w:eastAsia="es-CO"/>
        </w:rPr>
        <w:t xml:space="preserve">la persona jurídica con la cual adquirió el compromiso, </w:t>
      </w:r>
      <w:r w:rsidR="005C48D8" w:rsidRPr="00020E13">
        <w:rPr>
          <w:rFonts w:ascii="Times New Roman" w:eastAsia="Times New Roman" w:hAnsi="Times New Roman" w:cs="Times New Roman"/>
          <w:iCs/>
          <w:sz w:val="24"/>
          <w:szCs w:val="24"/>
          <w:lang w:eastAsia="es-CO"/>
        </w:rPr>
        <w:t>o de un cheque de gerencia a nombre de la institución, cuyo costo será asumido por el asociado</w:t>
      </w:r>
      <w:r w:rsidRPr="00020E13">
        <w:rPr>
          <w:rFonts w:ascii="Times New Roman" w:eastAsia="Times New Roman" w:hAnsi="Times New Roman" w:cs="Times New Roman"/>
          <w:iCs/>
          <w:sz w:val="24"/>
          <w:szCs w:val="24"/>
          <w:lang w:eastAsia="es-CO"/>
        </w:rPr>
        <w:t>.</w:t>
      </w:r>
    </w:p>
    <w:p w14:paraId="7F65CDA5" w14:textId="18EB2DC2" w:rsidR="006B26E3" w:rsidRPr="00673A5F"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color w:val="FF0000"/>
          <w:sz w:val="24"/>
          <w:szCs w:val="24"/>
          <w:lang w:eastAsia="es-CO"/>
        </w:rPr>
      </w:pPr>
      <w:r w:rsidRPr="006B26E3">
        <w:rPr>
          <w:rFonts w:ascii="Times New Roman" w:eastAsia="Times New Roman" w:hAnsi="Times New Roman" w:cs="Times New Roman"/>
          <w:b/>
          <w:iCs/>
          <w:sz w:val="24"/>
          <w:szCs w:val="24"/>
          <w:lang w:eastAsia="es-CO"/>
        </w:rPr>
        <w:t>ARTÍCULO 23.-</w:t>
      </w:r>
      <w:r w:rsidRPr="006B26E3">
        <w:rPr>
          <w:rFonts w:ascii="Times New Roman" w:eastAsia="Times New Roman" w:hAnsi="Times New Roman" w:cs="Times New Roman"/>
          <w:iCs/>
          <w:sz w:val="24"/>
          <w:szCs w:val="24"/>
          <w:lang w:eastAsia="es-CO"/>
        </w:rPr>
        <w:t xml:space="preserve"> La cuantía máxima de esta línea de crédito es quince salarios mínimos mensuales legales vigentes, (15 SMMLV), y en ningún caso puede exceder el monto de los comprobantes de pago acreditados por el solicitante. El plazo máximo para pagar es diez y ocho (18) meses. La tasa de interés es cuatro por ciento (4%) anual. El pago de la cuota mensual será acordado entre la Gerencia y el beneficiario según las garantías que este acuerde con la Cooperativa.</w:t>
      </w:r>
      <w:r w:rsidR="00AC7E86">
        <w:rPr>
          <w:rFonts w:ascii="Times New Roman" w:eastAsia="Times New Roman" w:hAnsi="Times New Roman" w:cs="Times New Roman"/>
          <w:iCs/>
          <w:sz w:val="24"/>
          <w:szCs w:val="24"/>
          <w:lang w:eastAsia="es-CO"/>
        </w:rPr>
        <w:t xml:space="preserve"> </w:t>
      </w:r>
      <w:r w:rsidR="000C65AC" w:rsidRPr="00020E13">
        <w:rPr>
          <w:rFonts w:ascii="Times New Roman" w:eastAsia="Times New Roman" w:hAnsi="Times New Roman" w:cs="Times New Roman"/>
          <w:iCs/>
          <w:sz w:val="24"/>
          <w:szCs w:val="24"/>
          <w:lang w:eastAsia="es-CO"/>
        </w:rPr>
        <w:t>Est</w:t>
      </w:r>
      <w:r w:rsidR="00020E13" w:rsidRPr="00020E13">
        <w:rPr>
          <w:rFonts w:ascii="Times New Roman" w:eastAsia="Times New Roman" w:hAnsi="Times New Roman" w:cs="Times New Roman"/>
          <w:iCs/>
          <w:sz w:val="24"/>
          <w:szCs w:val="24"/>
          <w:lang w:eastAsia="es-CO"/>
        </w:rPr>
        <w:t xml:space="preserve">a modalidad </w:t>
      </w:r>
      <w:r w:rsidR="00EE03E5" w:rsidRPr="00020E13">
        <w:rPr>
          <w:rFonts w:ascii="Times New Roman" w:eastAsia="Times New Roman" w:hAnsi="Times New Roman" w:cs="Times New Roman"/>
          <w:iCs/>
          <w:sz w:val="24"/>
          <w:szCs w:val="24"/>
          <w:lang w:eastAsia="es-CO"/>
        </w:rPr>
        <w:t>será</w:t>
      </w:r>
      <w:r w:rsidR="000C65AC" w:rsidRPr="00020E13">
        <w:rPr>
          <w:rFonts w:ascii="Times New Roman" w:eastAsia="Times New Roman" w:hAnsi="Times New Roman" w:cs="Times New Roman"/>
          <w:iCs/>
          <w:sz w:val="24"/>
          <w:szCs w:val="24"/>
          <w:lang w:eastAsia="es-CO"/>
        </w:rPr>
        <w:t xml:space="preserve"> estudiad</w:t>
      </w:r>
      <w:r w:rsidR="00020E13" w:rsidRPr="00020E13">
        <w:rPr>
          <w:rFonts w:ascii="Times New Roman" w:eastAsia="Times New Roman" w:hAnsi="Times New Roman" w:cs="Times New Roman"/>
          <w:iCs/>
          <w:sz w:val="24"/>
          <w:szCs w:val="24"/>
          <w:lang w:eastAsia="es-CO"/>
        </w:rPr>
        <w:t>a</w:t>
      </w:r>
      <w:r w:rsidR="000C65AC" w:rsidRPr="00020E13">
        <w:rPr>
          <w:rFonts w:ascii="Times New Roman" w:eastAsia="Times New Roman" w:hAnsi="Times New Roman" w:cs="Times New Roman"/>
          <w:iCs/>
          <w:sz w:val="24"/>
          <w:szCs w:val="24"/>
          <w:lang w:eastAsia="es-CO"/>
        </w:rPr>
        <w:t xml:space="preserve"> por el Comité de Crédito y aprobado por el Consejo de Administración.</w:t>
      </w:r>
    </w:p>
    <w:p w14:paraId="6E129F4E" w14:textId="427F450D" w:rsidR="00673A5F" w:rsidRPr="00673A5F" w:rsidRDefault="00673A5F" w:rsidP="00673A5F">
      <w:pPr>
        <w:shd w:val="clear" w:color="auto" w:fill="FFFFFF"/>
        <w:spacing w:before="100" w:beforeAutospacing="1" w:after="100" w:afterAutospacing="1" w:line="240" w:lineRule="auto"/>
        <w:jc w:val="both"/>
        <w:rPr>
          <w:rFonts w:ascii="Times New Roman" w:eastAsia="Times New Roman" w:hAnsi="Times New Roman" w:cs="Times New Roman"/>
          <w:iCs/>
          <w:strike/>
          <w:sz w:val="24"/>
          <w:szCs w:val="24"/>
          <w:lang w:eastAsia="es-CO"/>
        </w:rPr>
      </w:pPr>
      <w:r w:rsidRPr="00673A5F">
        <w:rPr>
          <w:rFonts w:ascii="Times New Roman" w:eastAsia="Times New Roman" w:hAnsi="Times New Roman" w:cs="Times New Roman"/>
          <w:b/>
          <w:iCs/>
          <w:sz w:val="24"/>
          <w:szCs w:val="24"/>
          <w:lang w:eastAsia="es-CO"/>
        </w:rPr>
        <w:t xml:space="preserve">PARÁGRAFO. </w:t>
      </w:r>
      <w:r w:rsidRPr="00673A5F">
        <w:rPr>
          <w:rFonts w:ascii="Times New Roman" w:eastAsia="Times New Roman" w:hAnsi="Times New Roman" w:cs="Times New Roman"/>
          <w:iCs/>
          <w:sz w:val="24"/>
          <w:szCs w:val="24"/>
          <w:lang w:eastAsia="es-CO"/>
        </w:rPr>
        <w:t xml:space="preserve"> El crédito </w:t>
      </w:r>
      <w:r w:rsidR="00D47225">
        <w:rPr>
          <w:rFonts w:ascii="Times New Roman" w:eastAsia="Times New Roman" w:hAnsi="Times New Roman" w:cs="Times New Roman"/>
          <w:iCs/>
          <w:sz w:val="24"/>
          <w:szCs w:val="24"/>
          <w:lang w:eastAsia="es-CO"/>
        </w:rPr>
        <w:t xml:space="preserve">del asociado docente de planta </w:t>
      </w:r>
      <w:r w:rsidRPr="00673A5F">
        <w:rPr>
          <w:rFonts w:ascii="Times New Roman" w:eastAsia="Times New Roman" w:hAnsi="Times New Roman" w:cs="Times New Roman"/>
          <w:iCs/>
          <w:sz w:val="24"/>
          <w:szCs w:val="24"/>
          <w:lang w:eastAsia="es-CO"/>
        </w:rPr>
        <w:t>se otorgará sin exigencia de codeudor cuando la libranza cubra la totalidad de la cuota mensual; en su defecto, requerirá, además del pagaré, una letra de cambio firmada por el deudor y un codeudor</w:t>
      </w:r>
      <w:r w:rsidR="008A7D0D">
        <w:rPr>
          <w:rFonts w:ascii="Times New Roman" w:eastAsia="Times New Roman" w:hAnsi="Times New Roman" w:cs="Times New Roman"/>
          <w:iCs/>
          <w:sz w:val="24"/>
          <w:szCs w:val="24"/>
          <w:lang w:eastAsia="es-CO"/>
        </w:rPr>
        <w:t xml:space="preserve"> asociado de la Cooperativa, docente de planta</w:t>
      </w:r>
      <w:r w:rsidR="00020E13">
        <w:rPr>
          <w:rFonts w:ascii="Times New Roman" w:eastAsia="Times New Roman" w:hAnsi="Times New Roman" w:cs="Times New Roman"/>
          <w:iCs/>
          <w:sz w:val="24"/>
          <w:szCs w:val="24"/>
          <w:lang w:eastAsia="es-CO"/>
        </w:rPr>
        <w:t>.</w:t>
      </w:r>
    </w:p>
    <w:p w14:paraId="3547D191" w14:textId="77777777" w:rsidR="006B26E3" w:rsidRPr="006B26E3" w:rsidRDefault="006B26E3" w:rsidP="006B26E3">
      <w:pPr>
        <w:shd w:val="clear" w:color="auto" w:fill="FFFFFF"/>
        <w:spacing w:before="100" w:beforeAutospacing="1" w:after="100" w:afterAutospacing="1"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t>CRÉDITO DE SOLIDARIDAD</w:t>
      </w:r>
    </w:p>
    <w:p w14:paraId="1F3F7621" w14:textId="6F334F69" w:rsidR="006B26E3" w:rsidRPr="00673A5F"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color w:val="FF0000"/>
          <w:sz w:val="24"/>
          <w:szCs w:val="24"/>
          <w:lang w:eastAsia="es-CO"/>
        </w:rPr>
      </w:pPr>
      <w:r w:rsidRPr="006B26E3">
        <w:rPr>
          <w:rFonts w:ascii="Times New Roman" w:eastAsia="Times New Roman" w:hAnsi="Times New Roman" w:cs="Times New Roman"/>
          <w:b/>
          <w:iCs/>
          <w:sz w:val="24"/>
          <w:szCs w:val="24"/>
          <w:lang w:eastAsia="es-CO"/>
        </w:rPr>
        <w:t>ARTÍCULO 24.-</w:t>
      </w:r>
      <w:r w:rsidRPr="006B26E3">
        <w:rPr>
          <w:rFonts w:ascii="Times New Roman" w:eastAsia="Times New Roman" w:hAnsi="Times New Roman" w:cs="Times New Roman"/>
          <w:iCs/>
          <w:sz w:val="24"/>
          <w:szCs w:val="24"/>
          <w:lang w:eastAsia="es-CO"/>
        </w:rPr>
        <w:t xml:space="preserve"> El crédito de solidaridad se concede para atender calamidades comprobadas que afecten al asociado, su cónyuge o compañera(o) permanente, sus hijos dependientes económicamente y sus padres. La cuantía máxima es quince salarios mínimos mensuales legales vigentes (15 SMMLV) y el plazo máximo para pagar es diez y ocho (18) meses. La tasa de interés para esta línea de crédito es cuatro por ciento (4%) anual. El pago de la cuota mensual será acordado entre la Gerencia y el beneficiario según las garantías que este acuerde con la Cooperativa.</w:t>
      </w:r>
      <w:r w:rsidR="00673A5F">
        <w:rPr>
          <w:rFonts w:ascii="Times New Roman" w:eastAsia="Times New Roman" w:hAnsi="Times New Roman" w:cs="Times New Roman"/>
          <w:iCs/>
          <w:sz w:val="24"/>
          <w:szCs w:val="24"/>
          <w:lang w:eastAsia="es-CO"/>
        </w:rPr>
        <w:t xml:space="preserve">  </w:t>
      </w:r>
      <w:r w:rsidR="00673A5F" w:rsidRPr="00020E13">
        <w:rPr>
          <w:rFonts w:ascii="Times New Roman" w:eastAsia="Times New Roman" w:hAnsi="Times New Roman" w:cs="Times New Roman"/>
          <w:iCs/>
          <w:sz w:val="24"/>
          <w:szCs w:val="24"/>
          <w:lang w:eastAsia="es-CO"/>
        </w:rPr>
        <w:t>Est</w:t>
      </w:r>
      <w:r w:rsidR="00020E13" w:rsidRPr="00020E13">
        <w:rPr>
          <w:rFonts w:ascii="Times New Roman" w:eastAsia="Times New Roman" w:hAnsi="Times New Roman" w:cs="Times New Roman"/>
          <w:iCs/>
          <w:sz w:val="24"/>
          <w:szCs w:val="24"/>
          <w:lang w:eastAsia="es-CO"/>
        </w:rPr>
        <w:t xml:space="preserve">a modalidad </w:t>
      </w:r>
      <w:r w:rsidR="00673A5F" w:rsidRPr="00020E13">
        <w:rPr>
          <w:rFonts w:ascii="Times New Roman" w:eastAsia="Times New Roman" w:hAnsi="Times New Roman" w:cs="Times New Roman"/>
          <w:iCs/>
          <w:sz w:val="24"/>
          <w:szCs w:val="24"/>
          <w:lang w:eastAsia="es-CO"/>
        </w:rPr>
        <w:t>de crédito s</w:t>
      </w:r>
      <w:r w:rsidR="00EE03E5" w:rsidRPr="00020E13">
        <w:rPr>
          <w:rFonts w:ascii="Times New Roman" w:eastAsia="Times New Roman" w:hAnsi="Times New Roman" w:cs="Times New Roman"/>
          <w:iCs/>
          <w:sz w:val="24"/>
          <w:szCs w:val="24"/>
          <w:lang w:eastAsia="es-CO"/>
        </w:rPr>
        <w:t>erá</w:t>
      </w:r>
      <w:r w:rsidR="00673A5F" w:rsidRPr="00020E13">
        <w:rPr>
          <w:rFonts w:ascii="Times New Roman" w:eastAsia="Times New Roman" w:hAnsi="Times New Roman" w:cs="Times New Roman"/>
          <w:iCs/>
          <w:sz w:val="24"/>
          <w:szCs w:val="24"/>
          <w:lang w:eastAsia="es-CO"/>
        </w:rPr>
        <w:t xml:space="preserve"> estudiad</w:t>
      </w:r>
      <w:r w:rsidR="00020E13" w:rsidRPr="00020E13">
        <w:rPr>
          <w:rFonts w:ascii="Times New Roman" w:eastAsia="Times New Roman" w:hAnsi="Times New Roman" w:cs="Times New Roman"/>
          <w:iCs/>
          <w:sz w:val="24"/>
          <w:szCs w:val="24"/>
          <w:lang w:eastAsia="es-CO"/>
        </w:rPr>
        <w:t>a</w:t>
      </w:r>
      <w:r w:rsidR="00673A5F" w:rsidRPr="00020E13">
        <w:rPr>
          <w:rFonts w:ascii="Times New Roman" w:eastAsia="Times New Roman" w:hAnsi="Times New Roman" w:cs="Times New Roman"/>
          <w:iCs/>
          <w:sz w:val="24"/>
          <w:szCs w:val="24"/>
          <w:lang w:eastAsia="es-CO"/>
        </w:rPr>
        <w:t xml:space="preserve"> por el Comité de Crédito y aprobado por el Consejo de Administración.</w:t>
      </w:r>
    </w:p>
    <w:p w14:paraId="60A38A48" w14:textId="5CCDB71B" w:rsid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 xml:space="preserve">PARÁGRAFO. </w:t>
      </w:r>
      <w:r w:rsidR="00A81D80">
        <w:rPr>
          <w:rFonts w:ascii="Times New Roman" w:eastAsia="Times New Roman" w:hAnsi="Times New Roman" w:cs="Times New Roman"/>
          <w:b/>
          <w:iCs/>
          <w:sz w:val="24"/>
          <w:szCs w:val="24"/>
          <w:lang w:eastAsia="es-CO"/>
        </w:rPr>
        <w:t xml:space="preserve"> </w:t>
      </w:r>
      <w:r w:rsidRPr="006B26E3">
        <w:rPr>
          <w:rFonts w:ascii="Times New Roman" w:eastAsia="Times New Roman" w:hAnsi="Times New Roman" w:cs="Times New Roman"/>
          <w:iCs/>
          <w:sz w:val="24"/>
          <w:szCs w:val="24"/>
          <w:lang w:eastAsia="es-CO"/>
        </w:rPr>
        <w:t xml:space="preserve">El crédito </w:t>
      </w:r>
      <w:r w:rsidR="001D22DC">
        <w:rPr>
          <w:rFonts w:ascii="Times New Roman" w:eastAsia="Times New Roman" w:hAnsi="Times New Roman" w:cs="Times New Roman"/>
          <w:iCs/>
          <w:sz w:val="24"/>
          <w:szCs w:val="24"/>
          <w:lang w:eastAsia="es-CO"/>
        </w:rPr>
        <w:t xml:space="preserve">del asociado docente de planta </w:t>
      </w:r>
      <w:r w:rsidRPr="006B26E3">
        <w:rPr>
          <w:rFonts w:ascii="Times New Roman" w:eastAsia="Times New Roman" w:hAnsi="Times New Roman" w:cs="Times New Roman"/>
          <w:iCs/>
          <w:sz w:val="24"/>
          <w:szCs w:val="24"/>
          <w:lang w:eastAsia="es-CO"/>
        </w:rPr>
        <w:t>se otorgará sin exigencia de codeudor cuando la libranza cubra la totalidad de la cuota mensual; en su defecto, requerirá, además del pagaré, una letra de cambio firmada por el deudor y un codeudor</w:t>
      </w:r>
      <w:r w:rsidR="008A7D0D">
        <w:rPr>
          <w:rFonts w:ascii="Times New Roman" w:eastAsia="Times New Roman" w:hAnsi="Times New Roman" w:cs="Times New Roman"/>
          <w:iCs/>
          <w:sz w:val="24"/>
          <w:szCs w:val="24"/>
          <w:lang w:eastAsia="es-CO"/>
        </w:rPr>
        <w:t xml:space="preserve"> asociado de la Cooperativa, docente de planta</w:t>
      </w:r>
      <w:r w:rsidRPr="006B26E3">
        <w:rPr>
          <w:rFonts w:ascii="Times New Roman" w:eastAsia="Times New Roman" w:hAnsi="Times New Roman" w:cs="Times New Roman"/>
          <w:iCs/>
          <w:sz w:val="24"/>
          <w:szCs w:val="24"/>
          <w:lang w:eastAsia="es-CO"/>
        </w:rPr>
        <w:t xml:space="preserve">. </w:t>
      </w:r>
    </w:p>
    <w:p w14:paraId="7CFCD221" w14:textId="77777777" w:rsid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 xml:space="preserve">ARTÍCULO 25.- </w:t>
      </w:r>
      <w:r w:rsidRPr="006B26E3">
        <w:rPr>
          <w:rFonts w:ascii="Times New Roman" w:eastAsia="Times New Roman" w:hAnsi="Times New Roman" w:cs="Times New Roman"/>
          <w:iCs/>
          <w:sz w:val="24"/>
          <w:szCs w:val="24"/>
          <w:lang w:eastAsia="es-CO"/>
        </w:rPr>
        <w:t xml:space="preserve">Los documentos que comprueben la calamidad objeto del crédito de solidaridad son evaluados por el Gerente y la Junta de Vigilancia, quienes verificarán la información y la antigüedad máxima de tres (3) meses de tales documentos. Mensualmente el Gerente informará al Consejo de Administración la relación de los créditos concedidos en esta modalidad. </w:t>
      </w:r>
    </w:p>
    <w:p w14:paraId="7EC5AF3D" w14:textId="77777777" w:rsidR="00020E13" w:rsidRPr="006B26E3" w:rsidRDefault="00020E1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p>
    <w:p w14:paraId="0A16445D" w14:textId="77777777" w:rsidR="006B26E3" w:rsidRPr="006B26E3" w:rsidRDefault="006B26E3" w:rsidP="006B26E3">
      <w:pPr>
        <w:shd w:val="clear" w:color="auto" w:fill="FFFFFF"/>
        <w:spacing w:after="0"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t>CAPÍTULO IV</w:t>
      </w:r>
    </w:p>
    <w:p w14:paraId="13494761" w14:textId="77777777" w:rsidR="006B26E3" w:rsidRPr="006B26E3" w:rsidRDefault="006B26E3" w:rsidP="006B26E3">
      <w:pPr>
        <w:shd w:val="clear" w:color="auto" w:fill="FFFFFF"/>
        <w:spacing w:after="0" w:line="240" w:lineRule="auto"/>
        <w:jc w:val="center"/>
        <w:rPr>
          <w:rFonts w:ascii="Times New Roman" w:eastAsia="Times New Roman" w:hAnsi="Times New Roman" w:cs="Times New Roman"/>
          <w:b/>
          <w:iCs/>
          <w:sz w:val="24"/>
          <w:szCs w:val="24"/>
          <w:lang w:eastAsia="es-CO"/>
        </w:rPr>
      </w:pPr>
    </w:p>
    <w:p w14:paraId="7D44126D" w14:textId="77777777" w:rsidR="006B26E3" w:rsidRPr="006B26E3" w:rsidRDefault="006B26E3" w:rsidP="006B26E3">
      <w:pPr>
        <w:shd w:val="clear" w:color="auto" w:fill="FFFFFF"/>
        <w:spacing w:after="0"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t>TRÁMITES Y PROCEDIMIENTOS</w:t>
      </w:r>
    </w:p>
    <w:p w14:paraId="3783D6A9" w14:textId="00E0BB6A"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26.-</w:t>
      </w:r>
      <w:r w:rsidRPr="006B26E3">
        <w:rPr>
          <w:rFonts w:ascii="Times New Roman" w:eastAsia="Times New Roman" w:hAnsi="Times New Roman" w:cs="Times New Roman"/>
          <w:iCs/>
          <w:sz w:val="24"/>
          <w:szCs w:val="24"/>
          <w:lang w:eastAsia="es-CO"/>
        </w:rPr>
        <w:t xml:space="preserve"> El beneficiario de un crédito tendrá a su disposición los formatos necesarios para tramitar la solicitud de los créditos, incluidos el de la libranza, el pagaré en blanco y la carta de instrucciones para diligenciarlo.</w:t>
      </w:r>
    </w:p>
    <w:p w14:paraId="57CEDCFF" w14:textId="4882758C"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27.-</w:t>
      </w:r>
      <w:r w:rsidRPr="006B26E3">
        <w:rPr>
          <w:rFonts w:ascii="Times New Roman" w:eastAsia="Times New Roman" w:hAnsi="Times New Roman" w:cs="Times New Roman"/>
          <w:iCs/>
          <w:sz w:val="24"/>
          <w:szCs w:val="24"/>
          <w:lang w:eastAsia="es-CO"/>
        </w:rPr>
        <w:t xml:space="preserve"> A partir de la expedición del presente Reglamento, la Cooperativa llevará un registro del historial de cumplimiento de las obligaciones crediticias de cada uno de los asociados, principalmente en lo relacionado con la mora en las obligaciones, información que se dará a conocer al Comité de Crédito al momento de estudio de la solicitud.</w:t>
      </w:r>
    </w:p>
    <w:p w14:paraId="3601070B" w14:textId="66F295B0"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 xml:space="preserve">ARTÍCULO 28.- </w:t>
      </w:r>
      <w:r w:rsidRPr="006B26E3">
        <w:rPr>
          <w:rFonts w:ascii="Times New Roman" w:eastAsia="Times New Roman" w:hAnsi="Times New Roman" w:cs="Times New Roman"/>
          <w:iCs/>
          <w:sz w:val="24"/>
          <w:szCs w:val="24"/>
          <w:lang w:eastAsia="es-CO"/>
        </w:rPr>
        <w:t xml:space="preserve">Al presentar una solicitud de crédito se debe entregar a la Cooperativa, en formato o formatos suministrados </w:t>
      </w:r>
      <w:r w:rsidR="00E8608D">
        <w:rPr>
          <w:rFonts w:ascii="Times New Roman" w:eastAsia="Times New Roman" w:hAnsi="Times New Roman" w:cs="Times New Roman"/>
          <w:iCs/>
          <w:sz w:val="24"/>
          <w:szCs w:val="24"/>
          <w:lang w:eastAsia="es-CO"/>
        </w:rPr>
        <w:t>por es</w:t>
      </w:r>
      <w:r w:rsidRPr="006B26E3">
        <w:rPr>
          <w:rFonts w:ascii="Times New Roman" w:eastAsia="Times New Roman" w:hAnsi="Times New Roman" w:cs="Times New Roman"/>
          <w:iCs/>
          <w:sz w:val="24"/>
          <w:szCs w:val="24"/>
          <w:lang w:eastAsia="es-CO"/>
        </w:rPr>
        <w:t xml:space="preserve">ta, las siguientes declaraciones: </w:t>
      </w:r>
    </w:p>
    <w:p w14:paraId="6077F3C1"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1.</w:t>
      </w:r>
      <w:r w:rsidRPr="006B26E3">
        <w:rPr>
          <w:rFonts w:ascii="Times New Roman" w:eastAsia="Times New Roman" w:hAnsi="Times New Roman" w:cs="Times New Roman"/>
          <w:iCs/>
          <w:sz w:val="24"/>
          <w:szCs w:val="24"/>
          <w:lang w:eastAsia="es-CO"/>
        </w:rPr>
        <w:tab/>
        <w:t xml:space="preserve">Identificación del asociado deudor y de los codeudores solidarios y domicilio de </w:t>
      </w:r>
      <w:proofErr w:type="gramStart"/>
      <w:r w:rsidRPr="006B26E3">
        <w:rPr>
          <w:rFonts w:ascii="Times New Roman" w:eastAsia="Times New Roman" w:hAnsi="Times New Roman" w:cs="Times New Roman"/>
          <w:iCs/>
          <w:sz w:val="24"/>
          <w:szCs w:val="24"/>
          <w:lang w:eastAsia="es-CO"/>
        </w:rPr>
        <w:t>los mismos</w:t>
      </w:r>
      <w:proofErr w:type="gramEnd"/>
      <w:r w:rsidRPr="006B26E3">
        <w:rPr>
          <w:rFonts w:ascii="Times New Roman" w:eastAsia="Times New Roman" w:hAnsi="Times New Roman" w:cs="Times New Roman"/>
          <w:iCs/>
          <w:sz w:val="24"/>
          <w:szCs w:val="24"/>
          <w:lang w:eastAsia="es-CO"/>
        </w:rPr>
        <w:t xml:space="preserve">. </w:t>
      </w:r>
    </w:p>
    <w:p w14:paraId="74CF2D3E"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2.</w:t>
      </w:r>
      <w:r w:rsidRPr="006B26E3">
        <w:rPr>
          <w:rFonts w:ascii="Times New Roman" w:eastAsia="Times New Roman" w:hAnsi="Times New Roman" w:cs="Times New Roman"/>
          <w:iCs/>
          <w:sz w:val="24"/>
          <w:szCs w:val="24"/>
          <w:lang w:eastAsia="es-CO"/>
        </w:rPr>
        <w:tab/>
        <w:t xml:space="preserve">Fecha de tramitación de la solicitud. </w:t>
      </w:r>
    </w:p>
    <w:p w14:paraId="4B07A693"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3.</w:t>
      </w:r>
      <w:r w:rsidRPr="006B26E3">
        <w:rPr>
          <w:rFonts w:ascii="Times New Roman" w:eastAsia="Times New Roman" w:hAnsi="Times New Roman" w:cs="Times New Roman"/>
          <w:iCs/>
          <w:sz w:val="24"/>
          <w:szCs w:val="24"/>
          <w:lang w:eastAsia="es-CO"/>
        </w:rPr>
        <w:tab/>
        <w:t xml:space="preserve">Tiempo de vinculación del asociado y de los codeudores </w:t>
      </w:r>
    </w:p>
    <w:p w14:paraId="7F8E2366"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4.</w:t>
      </w:r>
      <w:r w:rsidRPr="006B26E3">
        <w:rPr>
          <w:rFonts w:ascii="Times New Roman" w:eastAsia="Times New Roman" w:hAnsi="Times New Roman" w:cs="Times New Roman"/>
          <w:iCs/>
          <w:sz w:val="24"/>
          <w:szCs w:val="24"/>
          <w:lang w:eastAsia="es-CO"/>
        </w:rPr>
        <w:tab/>
        <w:t xml:space="preserve">Monto de los aportes que posee en la Cooperativa </w:t>
      </w:r>
    </w:p>
    <w:p w14:paraId="0AF103A2"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5.</w:t>
      </w:r>
      <w:r w:rsidRPr="006B26E3">
        <w:rPr>
          <w:rFonts w:ascii="Times New Roman" w:eastAsia="Times New Roman" w:hAnsi="Times New Roman" w:cs="Times New Roman"/>
          <w:iCs/>
          <w:sz w:val="24"/>
          <w:szCs w:val="24"/>
          <w:lang w:eastAsia="es-CO"/>
        </w:rPr>
        <w:tab/>
        <w:t xml:space="preserve">Tipo de crédito solicitado, monto requerido y plazo para cancelarlo. </w:t>
      </w:r>
    </w:p>
    <w:p w14:paraId="5B250FD4"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6.</w:t>
      </w:r>
      <w:r w:rsidRPr="006B26E3">
        <w:rPr>
          <w:rFonts w:ascii="Times New Roman" w:eastAsia="Times New Roman" w:hAnsi="Times New Roman" w:cs="Times New Roman"/>
          <w:iCs/>
          <w:sz w:val="24"/>
          <w:szCs w:val="24"/>
          <w:lang w:eastAsia="es-CO"/>
        </w:rPr>
        <w:tab/>
        <w:t xml:space="preserve">Ingresos mensuales salariales y adicionales del deudor y de los codeudores. </w:t>
      </w:r>
    </w:p>
    <w:p w14:paraId="37DD17C6"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7.</w:t>
      </w:r>
      <w:r w:rsidRPr="006B26E3">
        <w:rPr>
          <w:rFonts w:ascii="Times New Roman" w:eastAsia="Times New Roman" w:hAnsi="Times New Roman" w:cs="Times New Roman"/>
          <w:iCs/>
          <w:sz w:val="24"/>
          <w:szCs w:val="24"/>
          <w:lang w:eastAsia="es-CO"/>
        </w:rPr>
        <w:tab/>
        <w:t xml:space="preserve">Egresos mensuales del deudor y los codeudores. </w:t>
      </w:r>
    </w:p>
    <w:p w14:paraId="37E5E604"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8.</w:t>
      </w:r>
      <w:r w:rsidRPr="006B26E3">
        <w:rPr>
          <w:rFonts w:ascii="Times New Roman" w:eastAsia="Times New Roman" w:hAnsi="Times New Roman" w:cs="Times New Roman"/>
          <w:iCs/>
          <w:sz w:val="24"/>
          <w:szCs w:val="24"/>
          <w:lang w:eastAsia="es-CO"/>
        </w:rPr>
        <w:tab/>
        <w:t xml:space="preserve">Balance financiero precisando: los activos, ahorros e inversiones, activos fijos y otros activos y los pasivos, los financieros, las deudas con terceros y otros pasivos, especificando tanto los del deudor como los de los codeudores. </w:t>
      </w:r>
    </w:p>
    <w:p w14:paraId="09B5EE30"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9.</w:t>
      </w:r>
      <w:r w:rsidRPr="006B26E3">
        <w:rPr>
          <w:rFonts w:ascii="Times New Roman" w:eastAsia="Times New Roman" w:hAnsi="Times New Roman" w:cs="Times New Roman"/>
          <w:iCs/>
          <w:sz w:val="24"/>
          <w:szCs w:val="24"/>
          <w:lang w:eastAsia="es-CO"/>
        </w:rPr>
        <w:tab/>
        <w:t xml:space="preserve">Declaración de la veracidad de la información económica suministrada. </w:t>
      </w:r>
    </w:p>
    <w:p w14:paraId="237F6CE6"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10.</w:t>
      </w:r>
      <w:r w:rsidRPr="006B26E3">
        <w:rPr>
          <w:rFonts w:ascii="Times New Roman" w:eastAsia="Times New Roman" w:hAnsi="Times New Roman" w:cs="Times New Roman"/>
          <w:iCs/>
          <w:sz w:val="24"/>
          <w:szCs w:val="24"/>
          <w:lang w:eastAsia="es-CO"/>
        </w:rPr>
        <w:tab/>
        <w:t xml:space="preserve">Consentimiento expreso e irrevocable para que la Cooperativa consulte en cualquier tiempo en las centrales de riesgo la información relevante sobre su desempeño como deudor, su capacidad de pago o valorar el riesgo futuro al concedérsele el crédito. </w:t>
      </w:r>
    </w:p>
    <w:p w14:paraId="6A8175A4"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11.</w:t>
      </w:r>
      <w:r w:rsidRPr="006B26E3">
        <w:rPr>
          <w:rFonts w:ascii="Times New Roman" w:eastAsia="Times New Roman" w:hAnsi="Times New Roman" w:cs="Times New Roman"/>
          <w:iCs/>
          <w:sz w:val="24"/>
          <w:szCs w:val="24"/>
          <w:lang w:eastAsia="es-CO"/>
        </w:rPr>
        <w:tab/>
        <w:t xml:space="preserve">Consentimiento para reportar a las centrales de riesgo de manera directa información sobre el cumplimiento de las obligaciones crediticias y para suministrar a las centrales de información de riesgo datos relativos a la solicitud de crédito. </w:t>
      </w:r>
    </w:p>
    <w:p w14:paraId="038AF65D"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 xml:space="preserve">12.  Declaración de asegurabilidad para la contratación del seguro vida deudores, por monto equivalente al valor del crédito otorgado, señalando los datos personales generales de salud, padecimiento o tratamiento de enfermedades o incapacidades relacionadas con los principales órganos vitales y la existencia al momento de adquirir el crédito de alguna pérdida funcional o anatómica. </w:t>
      </w:r>
    </w:p>
    <w:p w14:paraId="051A02D7"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 xml:space="preserve">13.  Autorización para debitar el pago de créditos de los certificados de aportación, conforme a los estatutos y reglamentos vigentes de la Cooperativa, y autorización para que la </w:t>
      </w:r>
      <w:r w:rsidRPr="006B26E3">
        <w:rPr>
          <w:rFonts w:ascii="Times New Roman" w:eastAsia="Times New Roman" w:hAnsi="Times New Roman" w:cs="Times New Roman"/>
          <w:iCs/>
          <w:sz w:val="24"/>
          <w:szCs w:val="24"/>
          <w:lang w:eastAsia="es-CO"/>
        </w:rPr>
        <w:lastRenderedPageBreak/>
        <w:t xml:space="preserve">Cooperativa de por cancelada las prerrogativas otorgadas en el crédito cuando la información suministrada en la solicitud sea falsa o no se pueda verificar. </w:t>
      </w:r>
    </w:p>
    <w:p w14:paraId="51EB964C"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 xml:space="preserve">14.  Autorización a la Cooperativa para destruir los documentos que se han presentado cuando los créditos no se hayan aprobado, o se hayan cumplido las obligaciones, o no sea necesario transferirlos a los codeudores, en caso de reclamos judiciales. </w:t>
      </w:r>
    </w:p>
    <w:p w14:paraId="55F1B12F" w14:textId="359B582E"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29.-</w:t>
      </w:r>
      <w:r w:rsidRPr="006B26E3">
        <w:rPr>
          <w:rFonts w:ascii="Times New Roman" w:eastAsia="Times New Roman" w:hAnsi="Times New Roman" w:cs="Times New Roman"/>
          <w:iCs/>
          <w:sz w:val="24"/>
          <w:szCs w:val="24"/>
          <w:lang w:eastAsia="es-CO"/>
        </w:rPr>
        <w:t xml:space="preserve"> A la solicitud de crédito debe adjuntarse el reporte de pago del salario o pensión del último mes, el cual debe ser actualizado por el beneficiario en caso de que transcurran más de treinta (30) días entre la fecha de radicación de la solicitud y la de aprobación del crédito</w:t>
      </w:r>
      <w:r w:rsidR="00243D78">
        <w:rPr>
          <w:rFonts w:ascii="Times New Roman" w:eastAsia="Times New Roman" w:hAnsi="Times New Roman" w:cs="Times New Roman"/>
          <w:iCs/>
          <w:sz w:val="24"/>
          <w:szCs w:val="24"/>
          <w:lang w:eastAsia="es-CO"/>
        </w:rPr>
        <w:t xml:space="preserve"> </w:t>
      </w:r>
      <w:r w:rsidR="00243D78" w:rsidRPr="00020E13">
        <w:rPr>
          <w:rFonts w:ascii="Times New Roman" w:eastAsia="Times New Roman" w:hAnsi="Times New Roman" w:cs="Times New Roman"/>
          <w:iCs/>
          <w:sz w:val="24"/>
          <w:szCs w:val="24"/>
          <w:lang w:eastAsia="es-CO"/>
        </w:rPr>
        <w:t>y copia del contrato laboral firmado con la UPTC, para el caso de los asociados docentes ocasionales</w:t>
      </w:r>
      <w:r w:rsidRPr="00020E13">
        <w:rPr>
          <w:rFonts w:ascii="Times New Roman" w:eastAsia="Times New Roman" w:hAnsi="Times New Roman" w:cs="Times New Roman"/>
          <w:iCs/>
          <w:sz w:val="24"/>
          <w:szCs w:val="24"/>
          <w:lang w:eastAsia="es-CO"/>
        </w:rPr>
        <w:t>.</w:t>
      </w:r>
      <w:r w:rsidRPr="006B26E3">
        <w:rPr>
          <w:rFonts w:ascii="Times New Roman" w:eastAsia="Times New Roman" w:hAnsi="Times New Roman" w:cs="Times New Roman"/>
          <w:iCs/>
          <w:sz w:val="24"/>
          <w:szCs w:val="24"/>
          <w:lang w:eastAsia="es-CO"/>
        </w:rPr>
        <w:t xml:space="preserve"> </w:t>
      </w:r>
    </w:p>
    <w:p w14:paraId="34272E2B"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 xml:space="preserve">ARTÍCULO 30.- </w:t>
      </w:r>
      <w:r w:rsidRPr="006B26E3">
        <w:rPr>
          <w:rFonts w:ascii="Times New Roman" w:eastAsia="Times New Roman" w:hAnsi="Times New Roman" w:cs="Times New Roman"/>
          <w:iCs/>
          <w:sz w:val="24"/>
          <w:szCs w:val="24"/>
          <w:lang w:eastAsia="es-CO"/>
        </w:rPr>
        <w:t>La solicitud que no cumpla con todos los requisitos exigidos, no se tendrá en cuenta para su radicación. Los documentos probatorios que el solicitante considere conveniente incluir, o que sean exigidos por la Cooperativa, se anexarán a la solicitud.</w:t>
      </w:r>
    </w:p>
    <w:p w14:paraId="5E22F625"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31.-</w:t>
      </w:r>
      <w:r w:rsidRPr="006B26E3">
        <w:rPr>
          <w:rFonts w:ascii="Times New Roman" w:eastAsia="Times New Roman" w:hAnsi="Times New Roman" w:cs="Times New Roman"/>
          <w:iCs/>
          <w:sz w:val="24"/>
          <w:szCs w:val="24"/>
          <w:lang w:eastAsia="es-CO"/>
        </w:rPr>
        <w:t xml:space="preserve"> La Cooperativa recibe, a través de la </w:t>
      </w:r>
      <w:proofErr w:type="gramStart"/>
      <w:r w:rsidRPr="006B26E3">
        <w:rPr>
          <w:rFonts w:ascii="Times New Roman" w:eastAsia="Times New Roman" w:hAnsi="Times New Roman" w:cs="Times New Roman"/>
          <w:iCs/>
          <w:sz w:val="24"/>
          <w:szCs w:val="24"/>
          <w:lang w:eastAsia="es-CO"/>
        </w:rPr>
        <w:t>Secretaria</w:t>
      </w:r>
      <w:proofErr w:type="gramEnd"/>
      <w:r w:rsidRPr="006B26E3">
        <w:rPr>
          <w:rFonts w:ascii="Times New Roman" w:eastAsia="Times New Roman" w:hAnsi="Times New Roman" w:cs="Times New Roman"/>
          <w:iCs/>
          <w:sz w:val="24"/>
          <w:szCs w:val="24"/>
          <w:lang w:eastAsia="es-CO"/>
        </w:rPr>
        <w:t xml:space="preserve">-Tesorera, las solicitudes de crédito y efectúa una verificación sobre las condiciones y documentos necesarios. Para el efecto se lleva un libro en el que consta el orden estricto de radicación de solicitudes, orden que se tiene en cuenta para su estudio y aprobación. Sólo por una vez, y con plazo máximo de tres (3) meses, el beneficiario puede solicitar la postergación del estudio del crédito, so pena de perder el respectivo turno. </w:t>
      </w:r>
    </w:p>
    <w:p w14:paraId="7E49D110" w14:textId="4FE463DC"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32.-</w:t>
      </w:r>
      <w:r w:rsidRPr="006B26E3">
        <w:rPr>
          <w:rFonts w:ascii="Times New Roman" w:eastAsia="Times New Roman" w:hAnsi="Times New Roman" w:cs="Times New Roman"/>
          <w:iCs/>
          <w:sz w:val="24"/>
          <w:szCs w:val="24"/>
          <w:lang w:eastAsia="es-CO"/>
        </w:rPr>
        <w:t xml:space="preserve"> El Comité de Crédito y la Gerencia, al momento de estudiar un crédito, para otorgar su concepto, serán informados de la capacidad de pago del asociado y su codeudor o codeudores.</w:t>
      </w:r>
    </w:p>
    <w:p w14:paraId="70E65B08"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 xml:space="preserve">ARTÍCULO 33.- </w:t>
      </w:r>
      <w:r w:rsidRPr="006B26E3">
        <w:rPr>
          <w:rFonts w:ascii="Times New Roman" w:eastAsia="Times New Roman" w:hAnsi="Times New Roman" w:cs="Times New Roman"/>
          <w:iCs/>
          <w:sz w:val="24"/>
          <w:szCs w:val="24"/>
          <w:lang w:eastAsia="es-CO"/>
        </w:rPr>
        <w:t xml:space="preserve">El beneficiario a quien se le haya aprobado un crédito cuenta para aceptarlo con un plazo máximo de diez (10) días calendario, contados a partir de la fecha en que la Cooperativa le haya comunicado su aprobación. De lo contrario, se considera nula la solicitud y debe reiniciar el trámite correspondiente para solicitar un nuevo crédito. </w:t>
      </w:r>
    </w:p>
    <w:p w14:paraId="503F2449" w14:textId="07D7D8B9"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34.-</w:t>
      </w:r>
      <w:r w:rsidRPr="006B26E3">
        <w:rPr>
          <w:rFonts w:ascii="Times New Roman" w:eastAsia="Times New Roman" w:hAnsi="Times New Roman" w:cs="Times New Roman"/>
          <w:iCs/>
          <w:sz w:val="24"/>
          <w:szCs w:val="24"/>
          <w:lang w:eastAsia="es-CO"/>
        </w:rPr>
        <w:t xml:space="preserve"> El beneficiario de un crédito, previo a la firma de los documentos:</w:t>
      </w:r>
    </w:p>
    <w:p w14:paraId="215FF164"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1.</w:t>
      </w:r>
      <w:r w:rsidRPr="006B26E3">
        <w:rPr>
          <w:rFonts w:ascii="Times New Roman" w:eastAsia="Times New Roman" w:hAnsi="Times New Roman" w:cs="Times New Roman"/>
          <w:iCs/>
          <w:sz w:val="24"/>
          <w:szCs w:val="24"/>
          <w:lang w:eastAsia="es-CO"/>
        </w:rPr>
        <w:tab/>
        <w:t>Será notificado por escrito de la información relacionada con: monto del préstamo, tasa de interés remuneratoria y moratoria nominal anual y efectiva del crédito, plazo de amortización, modalidad de cuota, forma de pago, periodicidad en el pago de capital e intereses, tipo y cobertura de la garantía, condiciones de pago, comisiones y recargos que se aplicarán, tabla de amortización de capital e intereses y descuentos al momento del desembolso.</w:t>
      </w:r>
    </w:p>
    <w:p w14:paraId="78BC603E"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2.</w:t>
      </w:r>
      <w:r w:rsidRPr="006B26E3">
        <w:rPr>
          <w:rFonts w:ascii="Times New Roman" w:eastAsia="Times New Roman" w:hAnsi="Times New Roman" w:cs="Times New Roman"/>
          <w:iCs/>
          <w:sz w:val="24"/>
          <w:szCs w:val="24"/>
          <w:lang w:eastAsia="es-CO"/>
        </w:rPr>
        <w:tab/>
        <w:t xml:space="preserve">Suscribirá, en consecuencia, el formato de libranza cuando ella sea exigible, el formato de instrucciones para diligenciar el pagaré y el pagaré correspondiente. </w:t>
      </w:r>
    </w:p>
    <w:p w14:paraId="6DC51F56"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lastRenderedPageBreak/>
        <w:t>La Cooperativa conservará la evidencia de haber dado a conocer esta información al solicitante del crédito.</w:t>
      </w:r>
    </w:p>
    <w:p w14:paraId="3E5006FA"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35.-</w:t>
      </w:r>
      <w:r w:rsidRPr="006B26E3">
        <w:rPr>
          <w:rFonts w:ascii="Times New Roman" w:eastAsia="Times New Roman" w:hAnsi="Times New Roman" w:cs="Times New Roman"/>
          <w:iCs/>
          <w:sz w:val="24"/>
          <w:szCs w:val="24"/>
          <w:lang w:eastAsia="es-CO"/>
        </w:rPr>
        <w:t xml:space="preserve"> Los créditos cuya garantía sea la hipoteca sólo pueden girarse cuando el beneficiario entregue a la Cooperativa copia de la escritura de hipoteca a favor de la Cooperativa y el correspondiente certificado de libertad y tradición expedido por la Oficina de Registro de Instrumentos Públicos, con una vigencia no mayor de treinta (30) días. </w:t>
      </w:r>
    </w:p>
    <w:p w14:paraId="1F286B7B"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36.-</w:t>
      </w:r>
      <w:r w:rsidRPr="006B26E3">
        <w:rPr>
          <w:rFonts w:ascii="Times New Roman" w:eastAsia="Times New Roman" w:hAnsi="Times New Roman" w:cs="Times New Roman"/>
          <w:iCs/>
          <w:sz w:val="24"/>
          <w:szCs w:val="24"/>
          <w:lang w:eastAsia="es-CO"/>
        </w:rPr>
        <w:t xml:space="preserve"> Los créditos solicitados por los miembros del Consejo de Administración o de la Junta de Vigilancia, por el Representante Legal y por los cónyuges o parientes hasta segundo grado de consanguinidad y segundo de afinidad de las personas ya señaladas, deben ser aprobados con el voto favorable de las cuatro quintas partes del respectivo Consejo de Administración; excepto los que sean de aprobación directa del Gerente, los cuales, previo estudio, podrán ser desembolsados de manera inmediata. </w:t>
      </w:r>
    </w:p>
    <w:p w14:paraId="6CB00C2C"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 xml:space="preserve">PARÁGRAFO. </w:t>
      </w:r>
      <w:r w:rsidRPr="006B26E3">
        <w:rPr>
          <w:rFonts w:ascii="Times New Roman" w:eastAsia="Times New Roman" w:hAnsi="Times New Roman" w:cs="Times New Roman"/>
          <w:iCs/>
          <w:sz w:val="24"/>
          <w:szCs w:val="24"/>
          <w:lang w:eastAsia="es-CO"/>
        </w:rPr>
        <w:t xml:space="preserve"> Los créditos extraordinarios solicitados por el Gerente serán aprobados por el </w:t>
      </w:r>
      <w:proofErr w:type="gramStart"/>
      <w:r w:rsidRPr="006B26E3">
        <w:rPr>
          <w:rFonts w:ascii="Times New Roman" w:eastAsia="Times New Roman" w:hAnsi="Times New Roman" w:cs="Times New Roman"/>
          <w:iCs/>
          <w:sz w:val="24"/>
          <w:szCs w:val="24"/>
          <w:lang w:eastAsia="es-CO"/>
        </w:rPr>
        <w:t>Presidente</w:t>
      </w:r>
      <w:proofErr w:type="gramEnd"/>
      <w:r w:rsidRPr="006B26E3">
        <w:rPr>
          <w:rFonts w:ascii="Times New Roman" w:eastAsia="Times New Roman" w:hAnsi="Times New Roman" w:cs="Times New Roman"/>
          <w:iCs/>
          <w:sz w:val="24"/>
          <w:szCs w:val="24"/>
          <w:lang w:eastAsia="es-CO"/>
        </w:rPr>
        <w:t xml:space="preserve"> del Consejo de Administración.</w:t>
      </w:r>
    </w:p>
    <w:p w14:paraId="38CFE08E"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37.-</w:t>
      </w:r>
      <w:r w:rsidRPr="006B26E3">
        <w:rPr>
          <w:rFonts w:ascii="Times New Roman" w:eastAsia="Times New Roman" w:hAnsi="Times New Roman" w:cs="Times New Roman"/>
          <w:iCs/>
          <w:sz w:val="24"/>
          <w:szCs w:val="24"/>
          <w:lang w:eastAsia="es-CO"/>
        </w:rPr>
        <w:t xml:space="preserve"> No pueden ser codeudores de créditos el Gerente, </w:t>
      </w:r>
      <w:proofErr w:type="gramStart"/>
      <w:r w:rsidRPr="006B26E3">
        <w:rPr>
          <w:rFonts w:ascii="Times New Roman" w:eastAsia="Times New Roman" w:hAnsi="Times New Roman" w:cs="Times New Roman"/>
          <w:iCs/>
          <w:sz w:val="24"/>
          <w:szCs w:val="24"/>
          <w:lang w:eastAsia="es-CO"/>
        </w:rPr>
        <w:t>Secretario</w:t>
      </w:r>
      <w:proofErr w:type="gramEnd"/>
      <w:r w:rsidRPr="006B26E3">
        <w:rPr>
          <w:rFonts w:ascii="Times New Roman" w:eastAsia="Times New Roman" w:hAnsi="Times New Roman" w:cs="Times New Roman"/>
          <w:iCs/>
          <w:sz w:val="24"/>
          <w:szCs w:val="24"/>
          <w:lang w:eastAsia="es-CO"/>
        </w:rPr>
        <w:t xml:space="preserve">-Tesorero y miembros principales del Consejo de Administración, Junta de Vigilancia y Comité de Crédito. Un asociado no puede ser codeudor de más de dos (2) obligaciones simultáneamente; en todo caso no puede ser codeudor de un monto superior a $220.000.000. Los miembros del Consejo, el Gerente o los miembros del Comité de Crédito, deben abstenerse de participar de la reunión al momento de estudiar sus solicitudes de crédito. </w:t>
      </w:r>
    </w:p>
    <w:p w14:paraId="19E68912" w14:textId="7EA1F6F6"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38.-</w:t>
      </w:r>
      <w:r w:rsidRPr="006B26E3">
        <w:rPr>
          <w:rFonts w:ascii="Times New Roman" w:eastAsia="Times New Roman" w:hAnsi="Times New Roman" w:cs="Times New Roman"/>
          <w:iCs/>
          <w:sz w:val="24"/>
          <w:szCs w:val="24"/>
          <w:lang w:eastAsia="es-CO"/>
        </w:rPr>
        <w:t xml:space="preserve"> En caso de incumplimiento en el pago de la cuota mensual de cualquiera de las líneas de crédito, la Cooperativa procederá a requerir al deudor sobre el retardo en el pago de la obligación y notificarlo de la aplicación de las consecuencias de la morosidad, establecidas en el Artículo 5 del presente Reglamento.  </w:t>
      </w:r>
    </w:p>
    <w:p w14:paraId="3C253714" w14:textId="268C3FB1"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39.-</w:t>
      </w:r>
      <w:r w:rsidRPr="006B26E3">
        <w:rPr>
          <w:rFonts w:ascii="Times New Roman" w:eastAsia="Times New Roman" w:hAnsi="Times New Roman" w:cs="Times New Roman"/>
          <w:iCs/>
          <w:sz w:val="24"/>
          <w:szCs w:val="24"/>
          <w:lang w:eastAsia="es-CO"/>
        </w:rPr>
        <w:t xml:space="preserve"> Se considera que existe retardo en el</w:t>
      </w:r>
      <w:r w:rsidR="007E62BD">
        <w:rPr>
          <w:rFonts w:ascii="Times New Roman" w:eastAsia="Times New Roman" w:hAnsi="Times New Roman" w:cs="Times New Roman"/>
          <w:iCs/>
          <w:sz w:val="24"/>
          <w:szCs w:val="24"/>
          <w:lang w:eastAsia="es-CO"/>
        </w:rPr>
        <w:t xml:space="preserve"> pago</w:t>
      </w:r>
      <w:r w:rsidRPr="006B26E3">
        <w:rPr>
          <w:rFonts w:ascii="Times New Roman" w:eastAsia="Times New Roman" w:hAnsi="Times New Roman" w:cs="Times New Roman"/>
          <w:iCs/>
          <w:sz w:val="24"/>
          <w:szCs w:val="24"/>
          <w:lang w:eastAsia="es-CO"/>
        </w:rPr>
        <w:t xml:space="preserve"> de una obligación cuando por culpa atribuible al asociado no </w:t>
      </w:r>
      <w:r w:rsidR="007E62BD">
        <w:rPr>
          <w:rFonts w:ascii="Times New Roman" w:eastAsia="Times New Roman" w:hAnsi="Times New Roman" w:cs="Times New Roman"/>
          <w:iCs/>
          <w:sz w:val="24"/>
          <w:szCs w:val="24"/>
          <w:lang w:eastAsia="es-CO"/>
        </w:rPr>
        <w:t>lo efectúe</w:t>
      </w:r>
      <w:r w:rsidRPr="006B26E3">
        <w:rPr>
          <w:rFonts w:ascii="Times New Roman" w:eastAsia="Times New Roman" w:hAnsi="Times New Roman" w:cs="Times New Roman"/>
          <w:iCs/>
          <w:sz w:val="24"/>
          <w:szCs w:val="24"/>
          <w:lang w:eastAsia="es-CO"/>
        </w:rPr>
        <w:t xml:space="preserve"> dentro de los cinco (5) días siguientes a su vencimiento.  Se considera mora, cuando el beneficiario incurra en incumplimiento en el pago de sus obligaciones en tiempo posterior al antes señalado.  La mora tendrá efectos a partir de la fecha en que dejó de cancelar la obligación correspondiente y su cobro corresponderá a los intereses de mora que por Ley rijan en ese momento. A partir de este momento, la Cooperativa diligenciará lo pertinente para la recuperación de los dineros adeudados, garantizando el debido proceso y la aplicación del principio de la amigable composición, comunicando las acciones correspondientes al acreedor y a los codeudores solidarios, según lo previsto en el Artículo 5 del presente Reglamento.</w:t>
      </w:r>
    </w:p>
    <w:p w14:paraId="7ABED54D" w14:textId="77777777" w:rsid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 xml:space="preserve">ARTÍCULO 40.- </w:t>
      </w:r>
      <w:r w:rsidRPr="006B26E3">
        <w:rPr>
          <w:rFonts w:ascii="Times New Roman" w:eastAsia="Times New Roman" w:hAnsi="Times New Roman" w:cs="Times New Roman"/>
          <w:iCs/>
          <w:sz w:val="24"/>
          <w:szCs w:val="24"/>
          <w:lang w:eastAsia="es-CO"/>
        </w:rPr>
        <w:t xml:space="preserve">El incumplimiento de las obligaciones pecuniarias, </w:t>
      </w:r>
      <w:proofErr w:type="gramStart"/>
      <w:r w:rsidRPr="006B26E3">
        <w:rPr>
          <w:rFonts w:ascii="Times New Roman" w:eastAsia="Times New Roman" w:hAnsi="Times New Roman" w:cs="Times New Roman"/>
          <w:iCs/>
          <w:sz w:val="24"/>
          <w:szCs w:val="24"/>
          <w:lang w:eastAsia="es-CO"/>
        </w:rPr>
        <w:t>en razón de</w:t>
      </w:r>
      <w:proofErr w:type="gramEnd"/>
      <w:r w:rsidRPr="006B26E3">
        <w:rPr>
          <w:rFonts w:ascii="Times New Roman" w:eastAsia="Times New Roman" w:hAnsi="Times New Roman" w:cs="Times New Roman"/>
          <w:iCs/>
          <w:sz w:val="24"/>
          <w:szCs w:val="24"/>
          <w:lang w:eastAsia="es-CO"/>
        </w:rPr>
        <w:t xml:space="preserve"> los créditos que la Cooperativa otorgue, acarreará al asociado sanciones de amonestación, </w:t>
      </w:r>
      <w:proofErr w:type="gramStart"/>
      <w:r w:rsidRPr="006B26E3">
        <w:rPr>
          <w:rFonts w:ascii="Times New Roman" w:eastAsia="Times New Roman" w:hAnsi="Times New Roman" w:cs="Times New Roman"/>
          <w:iCs/>
          <w:sz w:val="24"/>
          <w:szCs w:val="24"/>
          <w:lang w:eastAsia="es-CO"/>
        </w:rPr>
        <w:t>de acuerdo a</w:t>
      </w:r>
      <w:proofErr w:type="gramEnd"/>
      <w:r w:rsidRPr="006B26E3">
        <w:rPr>
          <w:rFonts w:ascii="Times New Roman" w:eastAsia="Times New Roman" w:hAnsi="Times New Roman" w:cs="Times New Roman"/>
          <w:iCs/>
          <w:sz w:val="24"/>
          <w:szCs w:val="24"/>
          <w:lang w:eastAsia="es-CO"/>
        </w:rPr>
        <w:t xml:space="preserve"> </w:t>
      </w:r>
      <w:r w:rsidRPr="006B26E3">
        <w:rPr>
          <w:rFonts w:ascii="Times New Roman" w:eastAsia="Times New Roman" w:hAnsi="Times New Roman" w:cs="Times New Roman"/>
          <w:iCs/>
          <w:sz w:val="24"/>
          <w:szCs w:val="24"/>
          <w:lang w:eastAsia="es-CO"/>
        </w:rPr>
        <w:lastRenderedPageBreak/>
        <w:t xml:space="preserve">lo previsto en el Numeral 3 del Artículo 37 de los Estatutos. En el momento en que acumule tres amonestaciones, será suspendido en las líneas de crédito que ofrece la Cooperativa, según lo establecido en el Numeral 5 del Artículo 38 de los Estatutos. La sanción será impuesta mediante Resolución Motivada expedida por el Consejo de Administración. </w:t>
      </w:r>
    </w:p>
    <w:p w14:paraId="0609DF6A" w14:textId="77777777" w:rsidR="006B26E3" w:rsidRPr="006B26E3" w:rsidRDefault="006B26E3" w:rsidP="006B26E3">
      <w:pPr>
        <w:shd w:val="clear" w:color="auto" w:fill="FFFFFF"/>
        <w:spacing w:after="0"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t>CAPÍTULO V</w:t>
      </w:r>
    </w:p>
    <w:p w14:paraId="43CCA353" w14:textId="77777777" w:rsidR="006B26E3" w:rsidRPr="006B26E3" w:rsidRDefault="006B26E3" w:rsidP="006B26E3">
      <w:pPr>
        <w:shd w:val="clear" w:color="auto" w:fill="FFFFFF"/>
        <w:spacing w:after="0" w:line="240" w:lineRule="auto"/>
        <w:jc w:val="center"/>
        <w:rPr>
          <w:rFonts w:ascii="Times New Roman" w:eastAsia="Times New Roman" w:hAnsi="Times New Roman" w:cs="Times New Roman"/>
          <w:b/>
          <w:iCs/>
          <w:sz w:val="24"/>
          <w:szCs w:val="24"/>
          <w:lang w:eastAsia="es-CO"/>
        </w:rPr>
      </w:pPr>
    </w:p>
    <w:p w14:paraId="1CA27B60" w14:textId="77777777" w:rsidR="006B26E3" w:rsidRPr="006B26E3" w:rsidRDefault="006B26E3" w:rsidP="006B26E3">
      <w:pPr>
        <w:shd w:val="clear" w:color="auto" w:fill="FFFFFF"/>
        <w:spacing w:after="0" w:line="240" w:lineRule="auto"/>
        <w:jc w:val="center"/>
        <w:rPr>
          <w:rFonts w:ascii="Times New Roman" w:eastAsia="Times New Roman" w:hAnsi="Times New Roman" w:cs="Times New Roman"/>
          <w:b/>
          <w:iCs/>
          <w:sz w:val="24"/>
          <w:szCs w:val="24"/>
          <w:lang w:eastAsia="es-CO"/>
        </w:rPr>
      </w:pPr>
      <w:r w:rsidRPr="006B26E3">
        <w:rPr>
          <w:rFonts w:ascii="Times New Roman" w:eastAsia="Times New Roman" w:hAnsi="Times New Roman" w:cs="Times New Roman"/>
          <w:b/>
          <w:iCs/>
          <w:sz w:val="24"/>
          <w:szCs w:val="24"/>
          <w:lang w:eastAsia="es-CO"/>
        </w:rPr>
        <w:t>DISPOSICIONES GENERALES</w:t>
      </w:r>
    </w:p>
    <w:p w14:paraId="2063CBA6"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41.-</w:t>
      </w:r>
      <w:r w:rsidRPr="006B26E3">
        <w:rPr>
          <w:rFonts w:ascii="Times New Roman" w:eastAsia="Times New Roman" w:hAnsi="Times New Roman" w:cs="Times New Roman"/>
          <w:iCs/>
          <w:sz w:val="24"/>
          <w:szCs w:val="24"/>
          <w:lang w:eastAsia="es-CO"/>
        </w:rPr>
        <w:t xml:space="preserve"> Los beneficiarios deudores pueden cancelar anticipadamente un crédito, en forma total o parcial cuando lo deseen.</w:t>
      </w:r>
    </w:p>
    <w:p w14:paraId="2F885481"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1.</w:t>
      </w:r>
      <w:r w:rsidRPr="006B26E3">
        <w:rPr>
          <w:rFonts w:ascii="Times New Roman" w:eastAsia="Times New Roman" w:hAnsi="Times New Roman" w:cs="Times New Roman"/>
          <w:iCs/>
          <w:sz w:val="24"/>
          <w:szCs w:val="24"/>
          <w:lang w:eastAsia="es-CO"/>
        </w:rPr>
        <w:tab/>
        <w:t>Cuando el pago es total, el beneficiario queda habilitado para adquirir un nuevo crédito, en la misma modalidad.</w:t>
      </w:r>
    </w:p>
    <w:p w14:paraId="1C1EB15B"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2.</w:t>
      </w:r>
      <w:r w:rsidRPr="006B26E3">
        <w:rPr>
          <w:rFonts w:ascii="Times New Roman" w:eastAsia="Times New Roman" w:hAnsi="Times New Roman" w:cs="Times New Roman"/>
          <w:iCs/>
          <w:sz w:val="24"/>
          <w:szCs w:val="24"/>
          <w:lang w:eastAsia="es-CO"/>
        </w:rPr>
        <w:tab/>
        <w:t xml:space="preserve">Cuando el pago sea parcial, queda habilitado para adquirir un crédito en una línea diferente de aquella en la cual efectuó el respectivo pago, siempre y cuando no contravenga las exigencias establecidas para cada línea de crédito. </w:t>
      </w:r>
    </w:p>
    <w:p w14:paraId="6086B763" w14:textId="1EFE9C3D"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42.-</w:t>
      </w:r>
      <w:r w:rsidRPr="006B26E3">
        <w:rPr>
          <w:rFonts w:ascii="Times New Roman" w:eastAsia="Times New Roman" w:hAnsi="Times New Roman" w:cs="Times New Roman"/>
          <w:iCs/>
          <w:sz w:val="24"/>
          <w:szCs w:val="24"/>
          <w:lang w:eastAsia="es-CO"/>
        </w:rPr>
        <w:t xml:space="preserve"> El pago de las cuotas mensuales de los créditos otorgados que no sean canceladas por descuentos por libranza, serán canceladas por </w:t>
      </w:r>
      <w:r w:rsidR="00A373F0" w:rsidRPr="00020E13">
        <w:rPr>
          <w:rFonts w:ascii="Times New Roman" w:eastAsia="Times New Roman" w:hAnsi="Times New Roman" w:cs="Times New Roman"/>
          <w:iCs/>
          <w:sz w:val="24"/>
          <w:szCs w:val="24"/>
          <w:lang w:eastAsia="es-CO"/>
        </w:rPr>
        <w:t>transacción</w:t>
      </w:r>
      <w:r w:rsidR="00A373F0" w:rsidRPr="00A373F0">
        <w:rPr>
          <w:rFonts w:ascii="Times New Roman" w:eastAsia="Times New Roman" w:hAnsi="Times New Roman" w:cs="Times New Roman"/>
          <w:iCs/>
          <w:color w:val="FF0000"/>
          <w:sz w:val="24"/>
          <w:szCs w:val="24"/>
          <w:lang w:eastAsia="es-CO"/>
        </w:rPr>
        <w:t xml:space="preserve"> </w:t>
      </w:r>
      <w:r w:rsidRPr="00A373F0">
        <w:rPr>
          <w:rFonts w:ascii="Times New Roman" w:eastAsia="Times New Roman" w:hAnsi="Times New Roman" w:cs="Times New Roman"/>
          <w:iCs/>
          <w:sz w:val="24"/>
          <w:szCs w:val="24"/>
          <w:lang w:eastAsia="es-CO"/>
        </w:rPr>
        <w:t>b</w:t>
      </w:r>
      <w:r w:rsidRPr="006B26E3">
        <w:rPr>
          <w:rFonts w:ascii="Times New Roman" w:eastAsia="Times New Roman" w:hAnsi="Times New Roman" w:cs="Times New Roman"/>
          <w:iCs/>
          <w:sz w:val="24"/>
          <w:szCs w:val="24"/>
          <w:lang w:eastAsia="es-CO"/>
        </w:rPr>
        <w:t>ancaria, cuya cuenta e identificación del crédito le sean indicados por la Cooperativa, dentro de los cinco (5) primeros días del mes siguiente, conforme a la relación de pagos que le será suministrada al momento de desembolso del crédito; su incumplimiento dará lugar a la aplicación del Artículo 5 del presente Reglamento.</w:t>
      </w:r>
    </w:p>
    <w:p w14:paraId="2B364E2C" w14:textId="28BC8489"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 xml:space="preserve">ARTÍCULO 43.- </w:t>
      </w:r>
      <w:r w:rsidRPr="006B26E3">
        <w:rPr>
          <w:rFonts w:ascii="Times New Roman" w:eastAsia="Times New Roman" w:hAnsi="Times New Roman" w:cs="Times New Roman"/>
          <w:iCs/>
          <w:sz w:val="24"/>
          <w:szCs w:val="24"/>
          <w:lang w:eastAsia="es-CO"/>
        </w:rPr>
        <w:t xml:space="preserve">Los asociados que entren en mora en el cumplimiento de las obligaciones crediticias y que tengan al menos una amonestación escrita, en lo sucesivo deberán suscribir las garantías de los créditos que, según lo establecido en el Reglamento las requieran, así:  </w:t>
      </w:r>
    </w:p>
    <w:p w14:paraId="5D61B577" w14:textId="41DE4E5E"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 xml:space="preserve">1.  Cuando el crédito no requiera codeudor, deberá exigirse </w:t>
      </w:r>
      <w:r w:rsidR="00E8608D">
        <w:rPr>
          <w:rFonts w:ascii="Times New Roman" w:eastAsia="Times New Roman" w:hAnsi="Times New Roman" w:cs="Times New Roman"/>
          <w:iCs/>
          <w:sz w:val="24"/>
          <w:szCs w:val="24"/>
          <w:lang w:eastAsia="es-CO"/>
        </w:rPr>
        <w:t>e</w:t>
      </w:r>
      <w:r w:rsidRPr="006B26E3">
        <w:rPr>
          <w:rFonts w:ascii="Times New Roman" w:eastAsia="Times New Roman" w:hAnsi="Times New Roman" w:cs="Times New Roman"/>
          <w:iCs/>
          <w:sz w:val="24"/>
          <w:szCs w:val="24"/>
          <w:lang w:eastAsia="es-CO"/>
        </w:rPr>
        <w:t>ste y</w:t>
      </w:r>
    </w:p>
    <w:p w14:paraId="087B7B03" w14:textId="6D8C197D"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2.  Cuando se requiera un codeudor, se exigir</w:t>
      </w:r>
      <w:r w:rsidRPr="00020E13">
        <w:rPr>
          <w:rFonts w:ascii="Times New Roman" w:eastAsia="Times New Roman" w:hAnsi="Times New Roman" w:cs="Times New Roman"/>
          <w:iCs/>
          <w:sz w:val="24"/>
          <w:szCs w:val="24"/>
          <w:lang w:eastAsia="es-CO"/>
        </w:rPr>
        <w:t>á</w:t>
      </w:r>
      <w:r w:rsidR="003E1CE6" w:rsidRPr="00020E13">
        <w:rPr>
          <w:rFonts w:ascii="Times New Roman" w:eastAsia="Times New Roman" w:hAnsi="Times New Roman" w:cs="Times New Roman"/>
          <w:iCs/>
          <w:sz w:val="24"/>
          <w:szCs w:val="24"/>
          <w:lang w:eastAsia="es-CO"/>
        </w:rPr>
        <w:t>n</w:t>
      </w:r>
      <w:r w:rsidRPr="00020E13">
        <w:rPr>
          <w:rFonts w:ascii="Times New Roman" w:eastAsia="Times New Roman" w:hAnsi="Times New Roman" w:cs="Times New Roman"/>
          <w:iCs/>
          <w:sz w:val="24"/>
          <w:szCs w:val="24"/>
          <w:lang w:eastAsia="es-CO"/>
        </w:rPr>
        <w:t xml:space="preserve"> </w:t>
      </w:r>
      <w:r w:rsidRPr="006B26E3">
        <w:rPr>
          <w:rFonts w:ascii="Times New Roman" w:eastAsia="Times New Roman" w:hAnsi="Times New Roman" w:cs="Times New Roman"/>
          <w:iCs/>
          <w:sz w:val="24"/>
          <w:szCs w:val="24"/>
          <w:lang w:eastAsia="es-CO"/>
        </w:rPr>
        <w:t>dos.</w:t>
      </w:r>
    </w:p>
    <w:p w14:paraId="042AE155"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p>
    <w:p w14:paraId="7C13390A"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Esta condición se eliminará cuando el asociado registre un sano cumplimiento en las obligaciones crediticias con la Cooperativa.</w:t>
      </w:r>
    </w:p>
    <w:p w14:paraId="0880398F" w14:textId="7E58BFA6"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ARTICULO 44.</w:t>
      </w:r>
      <w:r w:rsidRPr="006B26E3">
        <w:rPr>
          <w:rFonts w:ascii="Times New Roman" w:eastAsia="Times New Roman" w:hAnsi="Times New Roman" w:cs="Times New Roman"/>
          <w:iCs/>
          <w:sz w:val="24"/>
          <w:szCs w:val="24"/>
          <w:lang w:eastAsia="es-CO"/>
        </w:rPr>
        <w:t xml:space="preserve">   Los asociados beneficiarios de cualquiera de las líneas de crédito podrán cancelar por anticipado parte o la totalidad de </w:t>
      </w:r>
      <w:r w:rsidR="00E8608D">
        <w:rPr>
          <w:rFonts w:ascii="Times New Roman" w:eastAsia="Times New Roman" w:hAnsi="Times New Roman" w:cs="Times New Roman"/>
          <w:iCs/>
          <w:sz w:val="24"/>
          <w:szCs w:val="24"/>
          <w:lang w:eastAsia="es-CO"/>
        </w:rPr>
        <w:t>es</w:t>
      </w:r>
      <w:r w:rsidRPr="006B26E3">
        <w:rPr>
          <w:rFonts w:ascii="Times New Roman" w:eastAsia="Times New Roman" w:hAnsi="Times New Roman" w:cs="Times New Roman"/>
          <w:iCs/>
          <w:sz w:val="24"/>
          <w:szCs w:val="24"/>
          <w:lang w:eastAsia="es-CO"/>
        </w:rPr>
        <w:t xml:space="preserve">te y tendrán derecho a que se reliquide el monto de los intereses pactados y las cuotas mensuales acordadas.  </w:t>
      </w:r>
    </w:p>
    <w:p w14:paraId="3A2CDF44" w14:textId="690021D3"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45.-</w:t>
      </w:r>
      <w:r w:rsidRPr="006B26E3">
        <w:rPr>
          <w:rFonts w:ascii="Times New Roman" w:eastAsia="Times New Roman" w:hAnsi="Times New Roman" w:cs="Times New Roman"/>
          <w:iCs/>
          <w:sz w:val="24"/>
          <w:szCs w:val="24"/>
          <w:lang w:eastAsia="es-CO"/>
        </w:rPr>
        <w:t xml:space="preserve"> La Cooperativa, mensualmente, del presupuesto destinado a cubrir créditos destinará hasta el </w:t>
      </w:r>
      <w:r w:rsidR="00EE4F90" w:rsidRPr="00020E13">
        <w:rPr>
          <w:rFonts w:ascii="Times New Roman" w:eastAsia="Times New Roman" w:hAnsi="Times New Roman" w:cs="Times New Roman"/>
          <w:iCs/>
          <w:sz w:val="24"/>
          <w:szCs w:val="24"/>
          <w:lang w:eastAsia="es-CO"/>
        </w:rPr>
        <w:t>trece por ciento (13%)</w:t>
      </w:r>
      <w:r w:rsidR="00EE4F90">
        <w:rPr>
          <w:rFonts w:ascii="Times New Roman" w:eastAsia="Times New Roman" w:hAnsi="Times New Roman" w:cs="Times New Roman"/>
          <w:iCs/>
          <w:color w:val="FF0000"/>
          <w:sz w:val="24"/>
          <w:szCs w:val="24"/>
          <w:lang w:eastAsia="es-CO"/>
        </w:rPr>
        <w:t xml:space="preserve"> </w:t>
      </w:r>
      <w:r w:rsidRPr="006B26E3">
        <w:rPr>
          <w:rFonts w:ascii="Times New Roman" w:eastAsia="Times New Roman" w:hAnsi="Times New Roman" w:cs="Times New Roman"/>
          <w:iCs/>
          <w:sz w:val="24"/>
          <w:szCs w:val="24"/>
          <w:lang w:eastAsia="es-CO"/>
        </w:rPr>
        <w:t>para cubrir los créditos extraordinarios.</w:t>
      </w:r>
    </w:p>
    <w:p w14:paraId="667E1602" w14:textId="0A1F86A2" w:rsidR="006B26E3" w:rsidRPr="00372508"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lastRenderedPageBreak/>
        <w:t xml:space="preserve">ARTÍCULO 46.- </w:t>
      </w:r>
      <w:r w:rsidRPr="006B26E3">
        <w:rPr>
          <w:rFonts w:ascii="Times New Roman" w:eastAsia="Times New Roman" w:hAnsi="Times New Roman" w:cs="Times New Roman"/>
          <w:iCs/>
          <w:sz w:val="24"/>
          <w:szCs w:val="24"/>
          <w:lang w:eastAsia="es-CO"/>
        </w:rPr>
        <w:t xml:space="preserve">Se reconocerá a los asociados el derecho a la novación de un crédito cuando, presentándose situaciones de liquidez, </w:t>
      </w:r>
      <w:r w:rsidR="00A373F0" w:rsidRPr="00372508">
        <w:rPr>
          <w:rFonts w:ascii="Times New Roman" w:eastAsia="Times New Roman" w:hAnsi="Times New Roman" w:cs="Times New Roman"/>
          <w:iCs/>
          <w:sz w:val="24"/>
          <w:szCs w:val="24"/>
          <w:lang w:eastAsia="es-CO"/>
        </w:rPr>
        <w:t>el</w:t>
      </w:r>
      <w:r w:rsidRPr="006B26E3">
        <w:rPr>
          <w:rFonts w:ascii="Times New Roman" w:eastAsia="Times New Roman" w:hAnsi="Times New Roman" w:cs="Times New Roman"/>
          <w:iCs/>
          <w:sz w:val="24"/>
          <w:szCs w:val="24"/>
          <w:lang w:eastAsia="es-CO"/>
        </w:rPr>
        <w:t xml:space="preserve"> beneficiario de un crédito solicite el otorgamiento de uno nuevo, en la misma línea, comprometiéndose a extinguir las obligaciones del primero y a constituir las garantías propias del segundo, junto con los trámites correspondientes. La Cooperativa realizará todo el procedimiento de revisión de capacidad de pago previsto para la </w:t>
      </w:r>
      <w:r w:rsidR="00EE4F90">
        <w:rPr>
          <w:rFonts w:ascii="Times New Roman" w:eastAsia="Times New Roman" w:hAnsi="Times New Roman" w:cs="Times New Roman"/>
          <w:iCs/>
          <w:sz w:val="24"/>
          <w:szCs w:val="24"/>
          <w:lang w:eastAsia="es-CO"/>
        </w:rPr>
        <w:t xml:space="preserve">colocación de un nuevo crédito.  </w:t>
      </w:r>
      <w:r w:rsidR="00A307D4" w:rsidRPr="00372508">
        <w:rPr>
          <w:rFonts w:ascii="Times New Roman" w:eastAsia="Times New Roman" w:hAnsi="Times New Roman" w:cs="Times New Roman"/>
          <w:iCs/>
          <w:sz w:val="24"/>
          <w:szCs w:val="24"/>
          <w:lang w:eastAsia="es-CO"/>
        </w:rPr>
        <w:t>E</w:t>
      </w:r>
      <w:r w:rsidR="00EE4F90" w:rsidRPr="00372508">
        <w:rPr>
          <w:rFonts w:ascii="Times New Roman" w:eastAsia="Times New Roman" w:hAnsi="Times New Roman" w:cs="Times New Roman"/>
          <w:iCs/>
          <w:sz w:val="24"/>
          <w:szCs w:val="24"/>
          <w:lang w:eastAsia="es-CO"/>
        </w:rPr>
        <w:t>ste se otorgará a la</w:t>
      </w:r>
      <w:r w:rsidR="00A307D4" w:rsidRPr="00372508">
        <w:rPr>
          <w:rFonts w:ascii="Times New Roman" w:eastAsia="Times New Roman" w:hAnsi="Times New Roman" w:cs="Times New Roman"/>
          <w:iCs/>
          <w:sz w:val="24"/>
          <w:szCs w:val="24"/>
          <w:lang w:eastAsia="es-CO"/>
        </w:rPr>
        <w:t xml:space="preserve"> tasa de i</w:t>
      </w:r>
      <w:r w:rsidR="00EE4F90" w:rsidRPr="00372508">
        <w:rPr>
          <w:rFonts w:ascii="Times New Roman" w:eastAsia="Times New Roman" w:hAnsi="Times New Roman" w:cs="Times New Roman"/>
          <w:iCs/>
          <w:sz w:val="24"/>
          <w:szCs w:val="24"/>
          <w:lang w:eastAsia="es-CO"/>
        </w:rPr>
        <w:t xml:space="preserve">nterés </w:t>
      </w:r>
      <w:r w:rsidR="00A307D4" w:rsidRPr="00372508">
        <w:rPr>
          <w:rFonts w:ascii="Times New Roman" w:eastAsia="Times New Roman" w:hAnsi="Times New Roman" w:cs="Times New Roman"/>
          <w:iCs/>
          <w:sz w:val="24"/>
          <w:szCs w:val="24"/>
          <w:lang w:eastAsia="es-CO"/>
        </w:rPr>
        <w:t>vigente en el momento de radicar la nueva solicitud</w:t>
      </w:r>
      <w:r w:rsidR="00EE4F90" w:rsidRPr="00372508">
        <w:rPr>
          <w:rFonts w:ascii="Times New Roman" w:eastAsia="Times New Roman" w:hAnsi="Times New Roman" w:cs="Times New Roman"/>
          <w:iCs/>
          <w:sz w:val="24"/>
          <w:szCs w:val="24"/>
          <w:lang w:eastAsia="es-CO"/>
        </w:rPr>
        <w:t xml:space="preserve">.  </w:t>
      </w:r>
    </w:p>
    <w:p w14:paraId="0E1F308F" w14:textId="767C9A76"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 xml:space="preserve">PARÁGRAFO. </w:t>
      </w:r>
      <w:r w:rsidRPr="006B26E3">
        <w:rPr>
          <w:rFonts w:ascii="Times New Roman" w:eastAsia="Times New Roman" w:hAnsi="Times New Roman" w:cs="Times New Roman"/>
          <w:iCs/>
          <w:sz w:val="24"/>
          <w:szCs w:val="24"/>
          <w:lang w:eastAsia="es-CO"/>
        </w:rPr>
        <w:t xml:space="preserve"> El proceso de novación de un crédito implica un pago anticipado del crédito anterior y en consecuencia el asociado tendrá derecho a los descuentos de intereses que esta acción implique. </w:t>
      </w:r>
    </w:p>
    <w:p w14:paraId="5D968BA7"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47.-</w:t>
      </w:r>
      <w:r w:rsidRPr="006B26E3">
        <w:rPr>
          <w:rFonts w:ascii="Times New Roman" w:eastAsia="Times New Roman" w:hAnsi="Times New Roman" w:cs="Times New Roman"/>
          <w:iCs/>
          <w:sz w:val="24"/>
          <w:szCs w:val="24"/>
          <w:lang w:eastAsia="es-CO"/>
        </w:rPr>
        <w:t xml:space="preserve"> En casos excepcionales, y sólo como un recurso para regularizar el comportamiento de la cartera de créditos, el Consejo de Administración podrá autorizar la reestructuración de créditos, siempre que se establezca razonablemente que los mismos serán recuperados bajo las nuevas condiciones y que se ajuste a las disposiciones de este Reglamento, y sin que ello se convierta en una práctica generalizada. </w:t>
      </w:r>
    </w:p>
    <w:p w14:paraId="73787E3A"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48.-</w:t>
      </w:r>
      <w:r w:rsidRPr="006B26E3">
        <w:rPr>
          <w:rFonts w:ascii="Times New Roman" w:eastAsia="Times New Roman" w:hAnsi="Times New Roman" w:cs="Times New Roman"/>
          <w:iCs/>
          <w:sz w:val="24"/>
          <w:szCs w:val="24"/>
          <w:lang w:eastAsia="es-CO"/>
        </w:rPr>
        <w:t xml:space="preserve"> Cuando el Comité de Crédito recomiende la reestructuración de un crédito, se tendrá en cuenta lo siguiente: </w:t>
      </w:r>
    </w:p>
    <w:p w14:paraId="708F5ADF"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1.</w:t>
      </w:r>
      <w:r w:rsidRPr="006B26E3">
        <w:rPr>
          <w:rFonts w:ascii="Times New Roman" w:eastAsia="Times New Roman" w:hAnsi="Times New Roman" w:cs="Times New Roman"/>
          <w:iCs/>
          <w:sz w:val="24"/>
          <w:szCs w:val="24"/>
          <w:lang w:eastAsia="es-CO"/>
        </w:rPr>
        <w:tab/>
        <w:t>Las condiciones financieras del deudor al momento de la reestructuración.</w:t>
      </w:r>
    </w:p>
    <w:p w14:paraId="469E1B1E"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2.</w:t>
      </w:r>
      <w:r w:rsidRPr="006B26E3">
        <w:rPr>
          <w:rFonts w:ascii="Times New Roman" w:eastAsia="Times New Roman" w:hAnsi="Times New Roman" w:cs="Times New Roman"/>
          <w:iCs/>
          <w:sz w:val="24"/>
          <w:szCs w:val="24"/>
          <w:lang w:eastAsia="es-CO"/>
        </w:rPr>
        <w:tab/>
        <w:t>La capacidad de endeudamiento y pago del deudor y el codeudor.</w:t>
      </w:r>
    </w:p>
    <w:p w14:paraId="3A831C59" w14:textId="1324AE15"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3.</w:t>
      </w:r>
      <w:r w:rsidRPr="006B26E3">
        <w:rPr>
          <w:rFonts w:ascii="Times New Roman" w:eastAsia="Times New Roman" w:hAnsi="Times New Roman" w:cs="Times New Roman"/>
          <w:iCs/>
          <w:sz w:val="24"/>
          <w:szCs w:val="24"/>
          <w:lang w:eastAsia="es-CO"/>
        </w:rPr>
        <w:tab/>
        <w:t xml:space="preserve">El estado de la obligación que se reestructura, de manera que </w:t>
      </w:r>
      <w:r w:rsidR="00E8608D">
        <w:rPr>
          <w:rFonts w:ascii="Times New Roman" w:eastAsia="Times New Roman" w:hAnsi="Times New Roman" w:cs="Times New Roman"/>
          <w:iCs/>
          <w:sz w:val="24"/>
          <w:szCs w:val="24"/>
          <w:lang w:eastAsia="es-CO"/>
        </w:rPr>
        <w:t>e</w:t>
      </w:r>
      <w:r w:rsidRPr="006B26E3">
        <w:rPr>
          <w:rFonts w:ascii="Times New Roman" w:eastAsia="Times New Roman" w:hAnsi="Times New Roman" w:cs="Times New Roman"/>
          <w:iCs/>
          <w:sz w:val="24"/>
          <w:szCs w:val="24"/>
          <w:lang w:eastAsia="es-CO"/>
        </w:rPr>
        <w:t xml:space="preserve">sta no se encuentre en mora. </w:t>
      </w:r>
    </w:p>
    <w:p w14:paraId="52E362FD" w14:textId="32B4C0A6"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4.</w:t>
      </w:r>
      <w:r w:rsidRPr="006B26E3">
        <w:rPr>
          <w:rFonts w:ascii="Times New Roman" w:eastAsia="Times New Roman" w:hAnsi="Times New Roman" w:cs="Times New Roman"/>
          <w:iCs/>
          <w:sz w:val="24"/>
          <w:szCs w:val="24"/>
          <w:lang w:eastAsia="es-CO"/>
        </w:rPr>
        <w:tab/>
        <w:t xml:space="preserve">Los antecedentes del deudor, de manera que </w:t>
      </w:r>
      <w:r w:rsidR="00E8608D">
        <w:rPr>
          <w:rFonts w:ascii="Times New Roman" w:eastAsia="Times New Roman" w:hAnsi="Times New Roman" w:cs="Times New Roman"/>
          <w:iCs/>
          <w:sz w:val="24"/>
          <w:szCs w:val="24"/>
          <w:lang w:eastAsia="es-CO"/>
        </w:rPr>
        <w:t>e</w:t>
      </w:r>
      <w:r w:rsidRPr="006B26E3">
        <w:rPr>
          <w:rFonts w:ascii="Times New Roman" w:eastAsia="Times New Roman" w:hAnsi="Times New Roman" w:cs="Times New Roman"/>
          <w:iCs/>
          <w:sz w:val="24"/>
          <w:szCs w:val="24"/>
          <w:lang w:eastAsia="es-CO"/>
        </w:rPr>
        <w:t xml:space="preserve">ste no haya acudido en anterior oportunidad a la misma figura. </w:t>
      </w:r>
    </w:p>
    <w:p w14:paraId="785969E2"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 xml:space="preserve">ARTÍCULO 49.- </w:t>
      </w:r>
      <w:r w:rsidRPr="006B26E3">
        <w:rPr>
          <w:rFonts w:ascii="Times New Roman" w:eastAsia="Times New Roman" w:hAnsi="Times New Roman" w:cs="Times New Roman"/>
          <w:iCs/>
          <w:sz w:val="24"/>
          <w:szCs w:val="24"/>
          <w:lang w:eastAsia="es-CO"/>
        </w:rPr>
        <w:t>Del valor de cada crédito otorgado se descontará:</w:t>
      </w:r>
    </w:p>
    <w:p w14:paraId="19400B79" w14:textId="37ADD64E" w:rsidR="006B26E3" w:rsidRPr="006B26E3" w:rsidRDefault="006B26E3" w:rsidP="006B26E3">
      <w:pPr>
        <w:shd w:val="clear" w:color="auto" w:fill="FFFFFF"/>
        <w:spacing w:after="0" w:line="240" w:lineRule="auto"/>
        <w:jc w:val="both"/>
        <w:rPr>
          <w:rFonts w:ascii="Times New Roman" w:eastAsia="Times New Roman" w:hAnsi="Times New Roman" w:cs="Times New Roman"/>
          <w:iCs/>
          <w:strike/>
          <w:sz w:val="24"/>
          <w:szCs w:val="24"/>
          <w:lang w:eastAsia="es-CO"/>
        </w:rPr>
      </w:pPr>
      <w:r w:rsidRPr="006B26E3">
        <w:rPr>
          <w:rFonts w:ascii="Times New Roman" w:eastAsia="Times New Roman" w:hAnsi="Times New Roman" w:cs="Times New Roman"/>
          <w:iCs/>
          <w:sz w:val="24"/>
          <w:szCs w:val="24"/>
          <w:lang w:eastAsia="es-CO"/>
        </w:rPr>
        <w:t>1.</w:t>
      </w:r>
      <w:r w:rsidRPr="006B26E3">
        <w:rPr>
          <w:rFonts w:ascii="Times New Roman" w:eastAsia="Times New Roman" w:hAnsi="Times New Roman" w:cs="Times New Roman"/>
          <w:iCs/>
          <w:sz w:val="24"/>
          <w:szCs w:val="24"/>
          <w:lang w:eastAsia="es-CO"/>
        </w:rPr>
        <w:tab/>
        <w:t>El uno punto cuatro por ciento (1.4%) del mismo para cubrir los pagos de la Póliza de Vida y Vida Deudores.</w:t>
      </w:r>
      <w:r w:rsidRPr="006B26E3">
        <w:rPr>
          <w:rFonts w:ascii="Times New Roman" w:eastAsia="Times New Roman" w:hAnsi="Times New Roman" w:cs="Times New Roman"/>
          <w:iCs/>
          <w:strike/>
          <w:sz w:val="24"/>
          <w:szCs w:val="24"/>
          <w:lang w:eastAsia="es-CO"/>
        </w:rPr>
        <w:t xml:space="preserve"> </w:t>
      </w:r>
    </w:p>
    <w:p w14:paraId="4904EAE9"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 xml:space="preserve">2. </w:t>
      </w:r>
      <w:r w:rsidRPr="006B26E3">
        <w:rPr>
          <w:rFonts w:ascii="Times New Roman" w:eastAsia="Times New Roman" w:hAnsi="Times New Roman" w:cs="Times New Roman"/>
          <w:iCs/>
          <w:sz w:val="24"/>
          <w:szCs w:val="24"/>
          <w:lang w:eastAsia="es-CO"/>
        </w:rPr>
        <w:tab/>
        <w:t>El cero punto ocho por ciento (0.8%) del salario mínimo mensual legal vigente (SMMLV), aproximado al mil más cercano, con destino al Fondo de Bienestar Social.</w:t>
      </w:r>
    </w:p>
    <w:p w14:paraId="5CB4D132"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 xml:space="preserve">3. </w:t>
      </w:r>
      <w:r w:rsidRPr="006B26E3">
        <w:rPr>
          <w:rFonts w:ascii="Times New Roman" w:eastAsia="Times New Roman" w:hAnsi="Times New Roman" w:cs="Times New Roman"/>
          <w:iCs/>
          <w:sz w:val="24"/>
          <w:szCs w:val="24"/>
          <w:lang w:eastAsia="es-CO"/>
        </w:rPr>
        <w:tab/>
        <w:t xml:space="preserve">El dos por mil (0.2%) para cubrir otros gastos administrativos y sociales que se generan como consecuencia del desembolso del crédito. </w:t>
      </w:r>
    </w:p>
    <w:p w14:paraId="1FCA623A" w14:textId="418E65FC"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PARÁGRAFO 1.</w:t>
      </w:r>
      <w:r w:rsidRPr="006B26E3">
        <w:rPr>
          <w:rFonts w:ascii="Times New Roman" w:eastAsia="Times New Roman" w:hAnsi="Times New Roman" w:cs="Times New Roman"/>
          <w:iCs/>
          <w:sz w:val="24"/>
          <w:szCs w:val="24"/>
          <w:lang w:eastAsia="es-CO"/>
        </w:rPr>
        <w:t xml:space="preserve"> Los créditos que se otorguen a los empleados tendrán como </w:t>
      </w:r>
      <w:r w:rsidRPr="00372508">
        <w:rPr>
          <w:rFonts w:ascii="Times New Roman" w:eastAsia="Times New Roman" w:hAnsi="Times New Roman" w:cs="Times New Roman"/>
          <w:iCs/>
          <w:sz w:val="24"/>
          <w:szCs w:val="24"/>
          <w:lang w:eastAsia="es-CO"/>
        </w:rPr>
        <w:t xml:space="preserve">descuento </w:t>
      </w:r>
      <w:r w:rsidR="00E03E13" w:rsidRPr="00372508">
        <w:rPr>
          <w:rFonts w:ascii="Times New Roman" w:eastAsia="Times New Roman" w:hAnsi="Times New Roman" w:cs="Times New Roman"/>
          <w:iCs/>
          <w:sz w:val="24"/>
          <w:szCs w:val="24"/>
          <w:lang w:eastAsia="es-CO"/>
        </w:rPr>
        <w:t>lo</w:t>
      </w:r>
      <w:r w:rsidRPr="00372508">
        <w:rPr>
          <w:rFonts w:ascii="Times New Roman" w:eastAsia="Times New Roman" w:hAnsi="Times New Roman" w:cs="Times New Roman"/>
          <w:iCs/>
          <w:sz w:val="24"/>
          <w:szCs w:val="24"/>
          <w:lang w:eastAsia="es-CO"/>
        </w:rPr>
        <w:t xml:space="preserve"> </w:t>
      </w:r>
      <w:r w:rsidRPr="006B26E3">
        <w:rPr>
          <w:rFonts w:ascii="Times New Roman" w:eastAsia="Times New Roman" w:hAnsi="Times New Roman" w:cs="Times New Roman"/>
          <w:iCs/>
          <w:sz w:val="24"/>
          <w:szCs w:val="24"/>
          <w:lang w:eastAsia="es-CO"/>
        </w:rPr>
        <w:t xml:space="preserve">mencionado en el Numeral </w:t>
      </w:r>
      <w:r w:rsidRPr="00372508">
        <w:rPr>
          <w:rFonts w:ascii="Times New Roman" w:eastAsia="Times New Roman" w:hAnsi="Times New Roman" w:cs="Times New Roman"/>
          <w:iCs/>
          <w:sz w:val="24"/>
          <w:szCs w:val="24"/>
          <w:lang w:eastAsia="es-CO"/>
        </w:rPr>
        <w:t>3 y los necesarios</w:t>
      </w:r>
      <w:r w:rsidRPr="006B26E3">
        <w:rPr>
          <w:rFonts w:ascii="Times New Roman" w:eastAsia="Times New Roman" w:hAnsi="Times New Roman" w:cs="Times New Roman"/>
          <w:iCs/>
          <w:sz w:val="24"/>
          <w:szCs w:val="24"/>
          <w:lang w:eastAsia="es-CO"/>
        </w:rPr>
        <w:t xml:space="preserve"> para cubrir la póliza de seguros que se contrate para ello.</w:t>
      </w:r>
    </w:p>
    <w:p w14:paraId="32271699"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lastRenderedPageBreak/>
        <w:t xml:space="preserve">PARÁGRAFO 2. </w:t>
      </w:r>
      <w:r w:rsidRPr="006B26E3">
        <w:rPr>
          <w:rFonts w:ascii="Times New Roman" w:eastAsia="Times New Roman" w:hAnsi="Times New Roman" w:cs="Times New Roman"/>
          <w:iCs/>
          <w:sz w:val="24"/>
          <w:szCs w:val="24"/>
          <w:lang w:eastAsia="es-CO"/>
        </w:rPr>
        <w:t xml:space="preserve"> La </w:t>
      </w:r>
      <w:proofErr w:type="spellStart"/>
      <w:r w:rsidRPr="006B26E3">
        <w:rPr>
          <w:rFonts w:ascii="Times New Roman" w:eastAsia="Times New Roman" w:hAnsi="Times New Roman" w:cs="Times New Roman"/>
          <w:iCs/>
          <w:sz w:val="24"/>
          <w:szCs w:val="24"/>
          <w:lang w:eastAsia="es-CO"/>
        </w:rPr>
        <w:t>extraprima</w:t>
      </w:r>
      <w:proofErr w:type="spellEnd"/>
      <w:r w:rsidRPr="006B26E3">
        <w:rPr>
          <w:rFonts w:ascii="Times New Roman" w:eastAsia="Times New Roman" w:hAnsi="Times New Roman" w:cs="Times New Roman"/>
          <w:iCs/>
          <w:sz w:val="24"/>
          <w:szCs w:val="24"/>
          <w:lang w:eastAsia="es-CO"/>
        </w:rPr>
        <w:t xml:space="preserve"> del seguro de vida deudores que, </w:t>
      </w:r>
      <w:proofErr w:type="gramStart"/>
      <w:r w:rsidRPr="006B26E3">
        <w:rPr>
          <w:rFonts w:ascii="Times New Roman" w:eastAsia="Times New Roman" w:hAnsi="Times New Roman" w:cs="Times New Roman"/>
          <w:iCs/>
          <w:sz w:val="24"/>
          <w:szCs w:val="24"/>
          <w:lang w:eastAsia="es-CO"/>
        </w:rPr>
        <w:t>en razón de</w:t>
      </w:r>
      <w:proofErr w:type="gramEnd"/>
      <w:r w:rsidRPr="006B26E3">
        <w:rPr>
          <w:rFonts w:ascii="Times New Roman" w:eastAsia="Times New Roman" w:hAnsi="Times New Roman" w:cs="Times New Roman"/>
          <w:iCs/>
          <w:sz w:val="24"/>
          <w:szCs w:val="24"/>
          <w:lang w:eastAsia="es-CO"/>
        </w:rPr>
        <w:t xml:space="preserve"> la edad y del estado de salud, exigen las compañías de seguros, estará a cargo de los beneficiarios de los créditos y será cancelada en consideración al promedio del número de cuotas del crédito. </w:t>
      </w:r>
    </w:p>
    <w:p w14:paraId="209AC905"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50.-</w:t>
      </w:r>
      <w:r w:rsidRPr="006B26E3">
        <w:rPr>
          <w:rFonts w:ascii="Times New Roman" w:eastAsia="Times New Roman" w:hAnsi="Times New Roman" w:cs="Times New Roman"/>
          <w:iCs/>
          <w:sz w:val="24"/>
          <w:szCs w:val="24"/>
          <w:lang w:eastAsia="es-CO"/>
        </w:rPr>
        <w:t xml:space="preserve"> El Comité de Crédito dejará constancia de las condiciones mínimas de monto, plazo, línea, tasa de interés, índice de endeudamiento y capacidad de pago con las que se recomienda la aprobación definitiva del crédito y las observaciones pertinentes que considere debe conocer el Consejo de Administración. El estudio de los créditos, para estimar los montos, se hará sobre la documentación tanto del deudor principal como de los codeudores. </w:t>
      </w:r>
    </w:p>
    <w:p w14:paraId="6D1E8BB2"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51.-</w:t>
      </w:r>
      <w:r w:rsidRPr="006B26E3">
        <w:rPr>
          <w:rFonts w:ascii="Times New Roman" w:eastAsia="Times New Roman" w:hAnsi="Times New Roman" w:cs="Times New Roman"/>
          <w:iCs/>
          <w:sz w:val="24"/>
          <w:szCs w:val="24"/>
          <w:lang w:eastAsia="es-CO"/>
        </w:rPr>
        <w:t xml:space="preserve"> El Consejo de Administración de la Cooperativa, en casos excepcionales, adoptará medidas de emergencia tales como modificación de cupos de crédito, montos, número de cuotas de amortización, plazo para radicar solicitudes de crédito y las demás que consideren pertinentes para asegurar la plena aplicación de este Reglamento y que permitan solucionar la situación coyuntural. </w:t>
      </w:r>
    </w:p>
    <w:p w14:paraId="47E2256C" w14:textId="77777777" w:rsidR="006B26E3" w:rsidRPr="006B26E3" w:rsidRDefault="006B26E3" w:rsidP="006B26E3">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52.-</w:t>
      </w:r>
      <w:r w:rsidRPr="006B26E3">
        <w:rPr>
          <w:rFonts w:ascii="Times New Roman" w:eastAsia="Times New Roman" w:hAnsi="Times New Roman" w:cs="Times New Roman"/>
          <w:iCs/>
          <w:sz w:val="24"/>
          <w:szCs w:val="24"/>
          <w:lang w:eastAsia="es-CO"/>
        </w:rPr>
        <w:t xml:space="preserve">  Para atender las disposiciones legales y las recomendaciones de los órganos de control y vigilancia relacionados con la administración del riesgo del lavado de activos y financiación del terrorismo en las organizaciones solidarias, previstas en la Circular Externa 006 del 25 de marzo de 2014, expedida por la Superintendencia de Economía Solidaria, a partir de la puesta en vigencia del presente Reglamento la Cooperativa, en el otorgamiento y cancelación de créditos ordinarios, exigirá a los asociados:  </w:t>
      </w:r>
    </w:p>
    <w:p w14:paraId="49C28084"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1.  La información de la procedencia de los recursos que consigne a favor de la Cooperativa para cubrir obligaciones por un monto superior a los diez millones de pesos m/cte.  ($10.000.000).</w:t>
      </w:r>
    </w:p>
    <w:p w14:paraId="45C93174"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2.  La información de la destinación de los recursos que le sean girados como créditos, cuando éstos superen un monto de los diez millones de pesos moneda/cte.  ($10.000.000).</w:t>
      </w:r>
    </w:p>
    <w:p w14:paraId="527AFF63"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p>
    <w:p w14:paraId="53A46769" w14:textId="77777777" w:rsidR="006B26E3" w:rsidRPr="006B26E3" w:rsidRDefault="006B26E3" w:rsidP="006B26E3">
      <w:pPr>
        <w:shd w:val="clear" w:color="auto" w:fill="FFFFFF"/>
        <w:spacing w:after="0"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Esta información la acreditará bajo la gravedad del juramento y se comunicará a las entidades estatales que así lo soliciten.</w:t>
      </w:r>
    </w:p>
    <w:p w14:paraId="2CBFF2E6" w14:textId="77777777" w:rsidR="00372508" w:rsidRDefault="006B26E3" w:rsidP="00372508">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iCs/>
          <w:sz w:val="24"/>
          <w:szCs w:val="24"/>
          <w:lang w:eastAsia="es-CO"/>
        </w:rPr>
        <w:t xml:space="preserve">Dado en Tunja, a los </w:t>
      </w:r>
      <w:r w:rsidR="00372508">
        <w:rPr>
          <w:rFonts w:ascii="Times New Roman" w:eastAsia="Times New Roman" w:hAnsi="Times New Roman" w:cs="Times New Roman"/>
          <w:iCs/>
          <w:sz w:val="24"/>
          <w:szCs w:val="24"/>
          <w:lang w:eastAsia="es-CO"/>
        </w:rPr>
        <w:t xml:space="preserve">5 </w:t>
      </w:r>
      <w:r w:rsidR="005859EA">
        <w:rPr>
          <w:rFonts w:ascii="Times New Roman" w:eastAsia="Times New Roman" w:hAnsi="Times New Roman" w:cs="Times New Roman"/>
          <w:iCs/>
          <w:sz w:val="24"/>
          <w:szCs w:val="24"/>
          <w:lang w:eastAsia="es-CO"/>
        </w:rPr>
        <w:t xml:space="preserve">días del mes de </w:t>
      </w:r>
      <w:r w:rsidR="00372508">
        <w:rPr>
          <w:rFonts w:ascii="Times New Roman" w:eastAsia="Times New Roman" w:hAnsi="Times New Roman" w:cs="Times New Roman"/>
          <w:iCs/>
          <w:sz w:val="24"/>
          <w:szCs w:val="24"/>
          <w:lang w:eastAsia="es-CO"/>
        </w:rPr>
        <w:t>junio d</w:t>
      </w:r>
      <w:r w:rsidRPr="006B26E3">
        <w:rPr>
          <w:rFonts w:ascii="Times New Roman" w:eastAsia="Times New Roman" w:hAnsi="Times New Roman" w:cs="Times New Roman"/>
          <w:iCs/>
          <w:sz w:val="24"/>
          <w:szCs w:val="24"/>
          <w:lang w:eastAsia="es-CO"/>
        </w:rPr>
        <w:t xml:space="preserve">el año dos mil </w:t>
      </w:r>
      <w:r w:rsidR="00372508">
        <w:rPr>
          <w:rFonts w:ascii="Times New Roman" w:eastAsia="Times New Roman" w:hAnsi="Times New Roman" w:cs="Times New Roman"/>
          <w:iCs/>
          <w:sz w:val="24"/>
          <w:szCs w:val="24"/>
          <w:lang w:eastAsia="es-CO"/>
        </w:rPr>
        <w:t>veinticinco (2025).</w:t>
      </w:r>
    </w:p>
    <w:p w14:paraId="1651668D" w14:textId="75EDA1D1" w:rsidR="006B26E3" w:rsidRPr="006B26E3" w:rsidRDefault="006B26E3" w:rsidP="00372508">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eastAsia="es-CO"/>
        </w:rPr>
      </w:pPr>
      <w:r w:rsidRPr="006B26E3">
        <w:rPr>
          <w:rFonts w:ascii="Times New Roman" w:eastAsia="Times New Roman" w:hAnsi="Times New Roman" w:cs="Times New Roman"/>
          <w:b/>
          <w:iCs/>
          <w:sz w:val="24"/>
          <w:szCs w:val="24"/>
          <w:lang w:eastAsia="es-CO"/>
        </w:rPr>
        <w:t>ARTÍCULO 2.-</w:t>
      </w:r>
      <w:r w:rsidRPr="006B26E3">
        <w:rPr>
          <w:rFonts w:ascii="Times New Roman" w:eastAsia="Times New Roman" w:hAnsi="Times New Roman" w:cs="Times New Roman"/>
          <w:iCs/>
          <w:sz w:val="24"/>
          <w:szCs w:val="24"/>
          <w:lang w:eastAsia="es-CO"/>
        </w:rPr>
        <w:t xml:space="preserve"> La presente Resolución incorpora los ajustes y modificaciones adoptadas por el Consejo de Administración, en su reunión de </w:t>
      </w:r>
      <w:r w:rsidRPr="00372508">
        <w:rPr>
          <w:rFonts w:ascii="Times New Roman" w:eastAsia="Times New Roman" w:hAnsi="Times New Roman" w:cs="Times New Roman"/>
          <w:iCs/>
          <w:sz w:val="24"/>
          <w:szCs w:val="24"/>
          <w:lang w:eastAsia="es-CO"/>
        </w:rPr>
        <w:t>fecha</w:t>
      </w:r>
      <w:r w:rsidR="005859EA" w:rsidRPr="00372508">
        <w:rPr>
          <w:rFonts w:ascii="Times New Roman" w:eastAsia="Times New Roman" w:hAnsi="Times New Roman" w:cs="Times New Roman"/>
          <w:iCs/>
          <w:sz w:val="24"/>
          <w:szCs w:val="24"/>
          <w:lang w:eastAsia="es-CO"/>
        </w:rPr>
        <w:t xml:space="preserve"> </w:t>
      </w:r>
      <w:r w:rsidR="00372508" w:rsidRPr="00372508">
        <w:rPr>
          <w:rFonts w:ascii="Times New Roman" w:eastAsia="Times New Roman" w:hAnsi="Times New Roman" w:cs="Times New Roman"/>
          <w:iCs/>
          <w:sz w:val="24"/>
          <w:szCs w:val="24"/>
          <w:lang w:eastAsia="es-CO"/>
        </w:rPr>
        <w:t>5 de junio de 2025</w:t>
      </w:r>
      <w:r w:rsidRPr="00372508">
        <w:rPr>
          <w:rFonts w:ascii="Times New Roman" w:eastAsia="Times New Roman" w:hAnsi="Times New Roman" w:cs="Times New Roman"/>
          <w:iCs/>
          <w:sz w:val="24"/>
          <w:szCs w:val="24"/>
          <w:lang w:eastAsia="es-CO"/>
        </w:rPr>
        <w:t xml:space="preserve"> según </w:t>
      </w:r>
      <w:r w:rsidRPr="006B26E3">
        <w:rPr>
          <w:rFonts w:ascii="Times New Roman" w:eastAsia="Times New Roman" w:hAnsi="Times New Roman" w:cs="Times New Roman"/>
          <w:iCs/>
          <w:sz w:val="24"/>
          <w:szCs w:val="24"/>
          <w:lang w:eastAsia="es-CO"/>
        </w:rPr>
        <w:t xml:space="preserve">Acta No. </w:t>
      </w:r>
      <w:r w:rsidR="00372508">
        <w:rPr>
          <w:rFonts w:ascii="Times New Roman" w:eastAsia="Times New Roman" w:hAnsi="Times New Roman" w:cs="Times New Roman"/>
          <w:iCs/>
          <w:sz w:val="24"/>
          <w:szCs w:val="24"/>
          <w:lang w:eastAsia="es-CO"/>
        </w:rPr>
        <w:t>007</w:t>
      </w:r>
      <w:r w:rsidR="00BE0BF8">
        <w:rPr>
          <w:rFonts w:ascii="Times New Roman" w:eastAsia="Times New Roman" w:hAnsi="Times New Roman" w:cs="Times New Roman"/>
          <w:iCs/>
          <w:sz w:val="24"/>
          <w:szCs w:val="24"/>
          <w:lang w:eastAsia="es-CO"/>
        </w:rPr>
        <w:t xml:space="preserve"> y </w:t>
      </w:r>
      <w:proofErr w:type="gramStart"/>
      <w:r w:rsidR="00BE0BF8">
        <w:rPr>
          <w:rFonts w:ascii="Times New Roman" w:eastAsia="Times New Roman" w:hAnsi="Times New Roman" w:cs="Times New Roman"/>
          <w:iCs/>
          <w:sz w:val="24"/>
          <w:szCs w:val="24"/>
          <w:lang w:eastAsia="es-CO"/>
        </w:rPr>
        <w:t>entra en vigencia</w:t>
      </w:r>
      <w:proofErr w:type="gramEnd"/>
      <w:r w:rsidR="00BE0BF8">
        <w:rPr>
          <w:rFonts w:ascii="Times New Roman" w:eastAsia="Times New Roman" w:hAnsi="Times New Roman" w:cs="Times New Roman"/>
          <w:iCs/>
          <w:sz w:val="24"/>
          <w:szCs w:val="24"/>
          <w:lang w:eastAsia="es-CO"/>
        </w:rPr>
        <w:t xml:space="preserve"> a partir del 12 de junio de 2025, una vez aprobada el Acta correspondiente.</w:t>
      </w:r>
    </w:p>
    <w:p w14:paraId="3654255A" w14:textId="05157B8B" w:rsidR="006B26E3" w:rsidRPr="006B26E3" w:rsidRDefault="006B26E3" w:rsidP="00260605">
      <w:pPr>
        <w:shd w:val="clear" w:color="auto" w:fill="FFFFFF"/>
        <w:spacing w:after="0" w:line="240" w:lineRule="auto"/>
        <w:jc w:val="both"/>
        <w:rPr>
          <w:rFonts w:ascii="Times New Roman" w:eastAsia="MS Mincho" w:hAnsi="Times New Roman" w:cs="Times New Roman"/>
          <w:sz w:val="24"/>
          <w:szCs w:val="24"/>
          <w:lang w:eastAsia="es-ES"/>
        </w:rPr>
      </w:pPr>
      <w:r w:rsidRPr="006B26E3">
        <w:rPr>
          <w:rFonts w:ascii="Times New Roman" w:eastAsia="Times New Roman" w:hAnsi="Times New Roman" w:cs="Times New Roman"/>
          <w:noProof/>
          <w:sz w:val="24"/>
          <w:szCs w:val="24"/>
          <w:lang w:eastAsia="es-CO"/>
        </w:rPr>
        <w:t xml:space="preserve"> </w:t>
      </w:r>
    </w:p>
    <w:p w14:paraId="5529C4FC" w14:textId="10C0EE23" w:rsidR="006B26E3" w:rsidRPr="00372508" w:rsidRDefault="00372508" w:rsidP="006B26E3">
      <w:pPr>
        <w:spacing w:after="0" w:line="240" w:lineRule="auto"/>
        <w:jc w:val="both"/>
        <w:rPr>
          <w:rFonts w:ascii="Times New Roman" w:eastAsia="MS Mincho" w:hAnsi="Times New Roman" w:cs="Times New Roman"/>
          <w:b/>
          <w:bCs/>
          <w:sz w:val="24"/>
          <w:szCs w:val="24"/>
          <w:lang w:eastAsia="es-ES"/>
        </w:rPr>
      </w:pPr>
      <w:r>
        <w:rPr>
          <w:rFonts w:ascii="Times New Roman" w:eastAsia="MS Mincho" w:hAnsi="Times New Roman" w:cs="Times New Roman"/>
          <w:b/>
          <w:bCs/>
          <w:sz w:val="24"/>
          <w:szCs w:val="24"/>
          <w:lang w:eastAsia="es-ES"/>
        </w:rPr>
        <w:t>MARÍA MERCEDES MELO TORRES</w:t>
      </w:r>
      <w:r>
        <w:rPr>
          <w:rFonts w:ascii="Times New Roman" w:eastAsia="MS Mincho" w:hAnsi="Times New Roman" w:cs="Times New Roman"/>
          <w:b/>
          <w:bCs/>
          <w:sz w:val="24"/>
          <w:szCs w:val="24"/>
          <w:lang w:eastAsia="es-ES"/>
        </w:rPr>
        <w:tab/>
        <w:t xml:space="preserve">           HÉCTOR JULIO SUÁREZ </w:t>
      </w:r>
      <w:proofErr w:type="spellStart"/>
      <w:r>
        <w:rPr>
          <w:rFonts w:ascii="Times New Roman" w:eastAsia="MS Mincho" w:hAnsi="Times New Roman" w:cs="Times New Roman"/>
          <w:b/>
          <w:bCs/>
          <w:sz w:val="24"/>
          <w:szCs w:val="24"/>
          <w:lang w:eastAsia="es-ES"/>
        </w:rPr>
        <w:t>SUÁREZ</w:t>
      </w:r>
      <w:proofErr w:type="spellEnd"/>
    </w:p>
    <w:p w14:paraId="4F3B5B31" w14:textId="0C959B42" w:rsidR="00266E5E" w:rsidRPr="00266E5E" w:rsidRDefault="006B26E3" w:rsidP="006B26E3">
      <w:r w:rsidRPr="006B26E3">
        <w:rPr>
          <w:rFonts w:ascii="Times New Roman" w:eastAsia="Calibri" w:hAnsi="Times New Roman" w:cs="Times New Roman"/>
          <w:b/>
          <w:sz w:val="24"/>
          <w:szCs w:val="24"/>
        </w:rPr>
        <w:t>Presidente Consejo de Administración</w:t>
      </w:r>
      <w:r w:rsidR="00372508">
        <w:rPr>
          <w:rFonts w:ascii="Times New Roman" w:eastAsia="Calibri" w:hAnsi="Times New Roman" w:cs="Times New Roman"/>
          <w:b/>
          <w:sz w:val="24"/>
          <w:szCs w:val="24"/>
        </w:rPr>
        <w:tab/>
        <w:t xml:space="preserve">           </w:t>
      </w:r>
      <w:proofErr w:type="gramStart"/>
      <w:r w:rsidRPr="006B26E3">
        <w:rPr>
          <w:rFonts w:ascii="Times New Roman" w:eastAsia="Calibri" w:hAnsi="Times New Roman" w:cs="Times New Roman"/>
          <w:b/>
          <w:sz w:val="24"/>
          <w:szCs w:val="24"/>
        </w:rPr>
        <w:t>Secretari</w:t>
      </w:r>
      <w:r w:rsidR="00F3743B">
        <w:rPr>
          <w:rFonts w:ascii="Times New Roman" w:eastAsia="Calibri" w:hAnsi="Times New Roman" w:cs="Times New Roman"/>
          <w:b/>
          <w:sz w:val="24"/>
          <w:szCs w:val="24"/>
        </w:rPr>
        <w:t>o</w:t>
      </w:r>
      <w:proofErr w:type="gramEnd"/>
      <w:r w:rsidRPr="006B26E3">
        <w:rPr>
          <w:rFonts w:ascii="Times New Roman" w:eastAsia="Calibri" w:hAnsi="Times New Roman" w:cs="Times New Roman"/>
          <w:b/>
          <w:sz w:val="24"/>
          <w:szCs w:val="24"/>
        </w:rPr>
        <w:t xml:space="preserve"> Consejo de Administración</w:t>
      </w:r>
    </w:p>
    <w:sectPr w:rsidR="00266E5E" w:rsidRPr="00266E5E" w:rsidSect="00342D01">
      <w:headerReference w:type="default" r:id="rId8"/>
      <w:footerReference w:type="default" r:id="rId9"/>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5374" w14:textId="77777777" w:rsidR="0098273E" w:rsidRDefault="0098273E" w:rsidP="00B92E80">
      <w:pPr>
        <w:spacing w:after="0" w:line="240" w:lineRule="auto"/>
      </w:pPr>
      <w:r>
        <w:separator/>
      </w:r>
    </w:p>
  </w:endnote>
  <w:endnote w:type="continuationSeparator" w:id="0">
    <w:p w14:paraId="4E8B23C1" w14:textId="77777777" w:rsidR="0098273E" w:rsidRDefault="0098273E" w:rsidP="00B9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3659"/>
      <w:docPartObj>
        <w:docPartGallery w:val="Page Numbers (Bottom of Page)"/>
        <w:docPartUnique/>
      </w:docPartObj>
    </w:sdtPr>
    <w:sdtContent>
      <w:p w14:paraId="3C067267" w14:textId="4916EF2B" w:rsidR="000F6EAA" w:rsidRDefault="000F6EAA">
        <w:pPr>
          <w:pStyle w:val="Piedepgina"/>
          <w:jc w:val="right"/>
        </w:pPr>
        <w:r>
          <w:fldChar w:fldCharType="begin"/>
        </w:r>
        <w:r>
          <w:instrText>PAGE   \* MERGEFORMAT</w:instrText>
        </w:r>
        <w:r>
          <w:fldChar w:fldCharType="separate"/>
        </w:r>
        <w:r w:rsidR="00E03E13" w:rsidRPr="00E03E13">
          <w:rPr>
            <w:noProof/>
            <w:lang w:val="es-ES"/>
          </w:rPr>
          <w:t>16</w:t>
        </w:r>
        <w:r>
          <w:fldChar w:fldCharType="end"/>
        </w:r>
      </w:p>
    </w:sdtContent>
  </w:sdt>
  <w:p w14:paraId="08BB5E39" w14:textId="77777777" w:rsidR="000F6EAA" w:rsidRDefault="000F6E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53CC" w14:textId="77777777" w:rsidR="0098273E" w:rsidRDefault="0098273E" w:rsidP="00B92E80">
      <w:pPr>
        <w:spacing w:after="0" w:line="240" w:lineRule="auto"/>
      </w:pPr>
      <w:r>
        <w:separator/>
      </w:r>
    </w:p>
  </w:footnote>
  <w:footnote w:type="continuationSeparator" w:id="0">
    <w:p w14:paraId="3546027A" w14:textId="77777777" w:rsidR="0098273E" w:rsidRDefault="0098273E" w:rsidP="00B92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C29" w14:textId="2D9A66DB" w:rsidR="00B92E80" w:rsidRDefault="00AF295A">
    <w:pPr>
      <w:pStyle w:val="Encabezado"/>
    </w:pPr>
    <w:r>
      <w:rPr>
        <w:noProof/>
        <w:lang w:eastAsia="es-CO"/>
      </w:rPr>
      <mc:AlternateContent>
        <mc:Choice Requires="wps">
          <w:drawing>
            <wp:anchor distT="0" distB="0" distL="114300" distR="114300" simplePos="0" relativeHeight="251662336" behindDoc="0" locked="0" layoutInCell="1" allowOverlap="1" wp14:anchorId="04C9BDAE" wp14:editId="34F81DC2">
              <wp:simplePos x="0" y="0"/>
              <wp:positionH relativeFrom="column">
                <wp:posOffset>-85725</wp:posOffset>
              </wp:positionH>
              <wp:positionV relativeFrom="paragraph">
                <wp:posOffset>8956675</wp:posOffset>
              </wp:positionV>
              <wp:extent cx="5661025" cy="401955"/>
              <wp:effectExtent l="9525" t="7620" r="635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401955"/>
                      </a:xfrm>
                      <a:prstGeom prst="rect">
                        <a:avLst/>
                      </a:prstGeom>
                      <a:solidFill>
                        <a:srgbClr val="FFFFFF"/>
                      </a:solidFill>
                      <a:ln w="9525">
                        <a:solidFill>
                          <a:srgbClr val="FFFFFF"/>
                        </a:solidFill>
                        <a:miter lim="800000"/>
                        <a:headEnd/>
                        <a:tailEnd/>
                      </a:ln>
                    </wps:spPr>
                    <wps:txbx>
                      <w:txbxContent>
                        <w:p w14:paraId="189E631D" w14:textId="497FE273" w:rsidR="00596E61" w:rsidRPr="00425C5C" w:rsidRDefault="00596E61" w:rsidP="00596E61">
                          <w:pPr>
                            <w:spacing w:after="0" w:line="240" w:lineRule="auto"/>
                            <w:jc w:val="center"/>
                            <w:rPr>
                              <w:sz w:val="18"/>
                              <w:szCs w:val="18"/>
                              <w:lang w:val="en-US"/>
                            </w:rPr>
                          </w:pPr>
                          <w:r>
                            <w:rPr>
                              <w:sz w:val="18"/>
                              <w:szCs w:val="18"/>
                            </w:rPr>
                            <w:t xml:space="preserve">Carrera 6 No. 39-115 Edificio Bienestar UPTC. </w:t>
                          </w:r>
                          <w:r w:rsidRPr="00425C5C">
                            <w:rPr>
                              <w:sz w:val="18"/>
                              <w:szCs w:val="18"/>
                              <w:lang w:val="en-US"/>
                            </w:rPr>
                            <w:t xml:space="preserve">Telefax: (0*8) - 740 0652 - </w:t>
                          </w:r>
                          <w:proofErr w:type="spellStart"/>
                          <w:r w:rsidRPr="00425C5C">
                            <w:rPr>
                              <w:sz w:val="18"/>
                              <w:szCs w:val="18"/>
                              <w:lang w:val="en-US"/>
                            </w:rPr>
                            <w:t>Tels</w:t>
                          </w:r>
                          <w:proofErr w:type="spellEnd"/>
                          <w:r w:rsidRPr="00425C5C">
                            <w:rPr>
                              <w:sz w:val="18"/>
                              <w:szCs w:val="18"/>
                              <w:lang w:val="en-US"/>
                            </w:rPr>
                            <w:t>. 7</w:t>
                          </w:r>
                          <w:r w:rsidR="007441F5" w:rsidRPr="00425C5C">
                            <w:rPr>
                              <w:sz w:val="18"/>
                              <w:szCs w:val="18"/>
                              <w:lang w:val="en-US"/>
                            </w:rPr>
                            <w:t>40 5626 - Ext. 2552 - Cel. 312 5</w:t>
                          </w:r>
                          <w:r w:rsidRPr="00425C5C">
                            <w:rPr>
                              <w:sz w:val="18"/>
                              <w:szCs w:val="18"/>
                              <w:lang w:val="en-US"/>
                            </w:rPr>
                            <w:t>857859</w:t>
                          </w:r>
                        </w:p>
                        <w:p w14:paraId="0F4CFFCB" w14:textId="77777777" w:rsidR="00596E61" w:rsidRPr="00425C5C" w:rsidRDefault="00596E61" w:rsidP="00596E61">
                          <w:pPr>
                            <w:spacing w:after="0" w:line="240" w:lineRule="auto"/>
                            <w:jc w:val="center"/>
                            <w:rPr>
                              <w:sz w:val="18"/>
                              <w:szCs w:val="18"/>
                              <w:lang w:val="en-US"/>
                            </w:rPr>
                          </w:pPr>
                          <w:r w:rsidRPr="00425C5C">
                            <w:rPr>
                              <w:sz w:val="18"/>
                              <w:szCs w:val="18"/>
                              <w:lang w:val="en-US"/>
                            </w:rPr>
                            <w:t>e-mail: couniversitarios@gmail.com - gerencia@couniversitariosuptc.com     www.couniversitariosuptc.com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9BDAE" id="_x0000_t202" coordsize="21600,21600" o:spt="202" path="m,l,21600r21600,l21600,xe">
              <v:stroke joinstyle="miter"/>
              <v:path gradientshapeok="t" o:connecttype="rect"/>
            </v:shapetype>
            <v:shape id="Text Box 10" o:spid="_x0000_s1026" type="#_x0000_t202" style="position:absolute;margin-left:-6.75pt;margin-top:705.25pt;width:445.75pt;height:3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" strokecolor="white">
              <v:textbox>
                <w:txbxContent>
                  <w:p w14:paraId="189E631D" w14:textId="497FE273" w:rsidR="00596E61" w:rsidRPr="00425C5C" w:rsidRDefault="00596E61" w:rsidP="00596E61">
                    <w:pPr>
                      <w:spacing w:after="0" w:line="240" w:lineRule="auto"/>
                      <w:jc w:val="center"/>
                      <w:rPr>
                        <w:sz w:val="18"/>
                        <w:szCs w:val="18"/>
                        <w:lang w:val="en-US"/>
                      </w:rPr>
                    </w:pPr>
                    <w:r>
                      <w:rPr>
                        <w:sz w:val="18"/>
                        <w:szCs w:val="18"/>
                      </w:rPr>
                      <w:t xml:space="preserve">Carrera 6 No. 39-115 Edificio Bienestar UPTC. </w:t>
                    </w:r>
                    <w:r w:rsidRPr="00425C5C">
                      <w:rPr>
                        <w:sz w:val="18"/>
                        <w:szCs w:val="18"/>
                        <w:lang w:val="en-US"/>
                      </w:rPr>
                      <w:t xml:space="preserve">Telefax: (0*8) - 740 0652 - </w:t>
                    </w:r>
                    <w:proofErr w:type="spellStart"/>
                    <w:r w:rsidRPr="00425C5C">
                      <w:rPr>
                        <w:sz w:val="18"/>
                        <w:szCs w:val="18"/>
                        <w:lang w:val="en-US"/>
                      </w:rPr>
                      <w:t>Tels</w:t>
                    </w:r>
                    <w:proofErr w:type="spellEnd"/>
                    <w:r w:rsidRPr="00425C5C">
                      <w:rPr>
                        <w:sz w:val="18"/>
                        <w:szCs w:val="18"/>
                        <w:lang w:val="en-US"/>
                      </w:rPr>
                      <w:t>. 7</w:t>
                    </w:r>
                    <w:r w:rsidR="007441F5" w:rsidRPr="00425C5C">
                      <w:rPr>
                        <w:sz w:val="18"/>
                        <w:szCs w:val="18"/>
                        <w:lang w:val="en-US"/>
                      </w:rPr>
                      <w:t>40 5626 - Ext. 2552 - Cel. 312 5</w:t>
                    </w:r>
                    <w:r w:rsidRPr="00425C5C">
                      <w:rPr>
                        <w:sz w:val="18"/>
                        <w:szCs w:val="18"/>
                        <w:lang w:val="en-US"/>
                      </w:rPr>
                      <w:t>857859</w:t>
                    </w:r>
                  </w:p>
                  <w:p w14:paraId="0F4CFFCB" w14:textId="77777777" w:rsidR="00596E61" w:rsidRPr="00425C5C" w:rsidRDefault="00596E61" w:rsidP="00596E61">
                    <w:pPr>
                      <w:spacing w:after="0" w:line="240" w:lineRule="auto"/>
                      <w:jc w:val="center"/>
                      <w:rPr>
                        <w:sz w:val="18"/>
                        <w:szCs w:val="18"/>
                        <w:lang w:val="en-US"/>
                      </w:rPr>
                    </w:pPr>
                    <w:r w:rsidRPr="00425C5C">
                      <w:rPr>
                        <w:sz w:val="18"/>
                        <w:szCs w:val="18"/>
                        <w:lang w:val="en-US"/>
                      </w:rPr>
                      <w:t>e-mail: couniversitarios@gmail.com - gerencia@couniversitariosuptc.com     www.couniversitariosuptc.com</w:t>
                    </w:r>
                  </w:p>
                </w:txbxContent>
              </v:textbox>
            </v:shape>
          </w:pict>
        </mc:Fallback>
      </mc:AlternateContent>
    </w:r>
    <w:r w:rsidR="00067758">
      <w:rPr>
        <w:noProof/>
        <w:lang w:eastAsia="es-CO"/>
      </w:rPr>
      <w:drawing>
        <wp:anchor distT="0" distB="0" distL="114300" distR="114300" simplePos="0" relativeHeight="251661312" behindDoc="0" locked="0" layoutInCell="1" allowOverlap="1" wp14:anchorId="57C3747A" wp14:editId="5569762A">
          <wp:simplePos x="0" y="0"/>
          <wp:positionH relativeFrom="column">
            <wp:posOffset>2515</wp:posOffset>
          </wp:positionH>
          <wp:positionV relativeFrom="paragraph">
            <wp:posOffset>-3353</wp:posOffset>
          </wp:positionV>
          <wp:extent cx="702259" cy="884321"/>
          <wp:effectExtent l="0" t="0" r="0" b="0"/>
          <wp:wrapNone/>
          <wp:docPr id="9" name="Imagen 9" descr="Diagrama,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8" cy="88855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0288" behindDoc="0" locked="0" layoutInCell="1" allowOverlap="1" wp14:anchorId="66359728" wp14:editId="3F56D610">
              <wp:simplePos x="0" y="0"/>
              <wp:positionH relativeFrom="page">
                <wp:posOffset>2505075</wp:posOffset>
              </wp:positionH>
              <wp:positionV relativeFrom="paragraph">
                <wp:posOffset>-5080</wp:posOffset>
              </wp:positionV>
              <wp:extent cx="3842385" cy="889000"/>
              <wp:effectExtent l="9525" t="13970" r="15240" b="11430"/>
              <wp:wrapNone/>
              <wp:docPr id="5"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2385" cy="889000"/>
                      </a:xfrm>
                      <a:prstGeom prst="rect">
                        <a:avLst/>
                      </a:prstGeom>
                      <a:solidFill>
                        <a:srgbClr val="FFFFFF"/>
                      </a:solidFill>
                      <a:ln w="12700">
                        <a:solidFill>
                          <a:srgbClr val="FFFFFF"/>
                        </a:solidFill>
                        <a:miter lim="800000"/>
                        <a:headEnd/>
                        <a:tailEnd/>
                      </a:ln>
                    </wps:spPr>
                    <wps:txbx>
                      <w:txbxContent>
                        <w:p w14:paraId="7181495C" w14:textId="0F450B7A" w:rsidR="00CB6763" w:rsidRPr="00120AB2" w:rsidRDefault="0070511D" w:rsidP="0070511D">
                          <w:pPr>
                            <w:spacing w:after="0" w:line="240" w:lineRule="auto"/>
                            <w:jc w:val="center"/>
                            <w:rPr>
                              <w:sz w:val="25"/>
                              <w:szCs w:val="25"/>
                            </w:rPr>
                          </w:pPr>
                          <w:r w:rsidRPr="00120AB2">
                            <w:rPr>
                              <w:sz w:val="25"/>
                              <w:szCs w:val="25"/>
                            </w:rPr>
                            <w:t>Cooperativa de Crédito de Profesores Universitarios</w:t>
                          </w:r>
                          <w:r w:rsidR="007B5ABF">
                            <w:rPr>
                              <w:sz w:val="25"/>
                              <w:szCs w:val="25"/>
                            </w:rPr>
                            <w:t xml:space="preserve"> </w:t>
                          </w:r>
                          <w:r w:rsidR="002425B0">
                            <w:rPr>
                              <w:sz w:val="25"/>
                              <w:szCs w:val="25"/>
                            </w:rPr>
                            <w:t>de la Universidad Pedagógica y T</w:t>
                          </w:r>
                          <w:r w:rsidR="007B5ABF">
                            <w:rPr>
                              <w:sz w:val="25"/>
                              <w:szCs w:val="25"/>
                            </w:rPr>
                            <w:t>ecnológica de Colombia</w:t>
                          </w:r>
                        </w:p>
                        <w:p w14:paraId="2B7EE884" w14:textId="69D7571D" w:rsidR="0070511D" w:rsidRPr="00120AB2" w:rsidRDefault="0070511D" w:rsidP="0070511D">
                          <w:pPr>
                            <w:spacing w:after="0" w:line="240" w:lineRule="auto"/>
                            <w:jc w:val="center"/>
                            <w:rPr>
                              <w:rFonts w:ascii="Times New Roman" w:hAnsi="Times New Roman" w:cs="Times New Roman"/>
                              <w:sz w:val="25"/>
                              <w:szCs w:val="25"/>
                            </w:rPr>
                          </w:pPr>
                          <w:r w:rsidRPr="00120AB2">
                            <w:rPr>
                              <w:rFonts w:ascii="Times New Roman" w:hAnsi="Times New Roman" w:cs="Times New Roman"/>
                              <w:sz w:val="25"/>
                              <w:szCs w:val="25"/>
                            </w:rPr>
                            <w:t>“COUNIVERSITARIOS”</w:t>
                          </w:r>
                        </w:p>
                        <w:p w14:paraId="0535D851" w14:textId="5B198BCA" w:rsidR="0070511D" w:rsidRPr="002F4A94" w:rsidRDefault="0070511D" w:rsidP="0070511D">
                          <w:pPr>
                            <w:spacing w:after="0" w:line="240" w:lineRule="auto"/>
                            <w:jc w:val="center"/>
                            <w:rPr>
                              <w:rFonts w:cs="Calibri"/>
                              <w:sz w:val="18"/>
                              <w:szCs w:val="18"/>
                            </w:rPr>
                          </w:pPr>
                          <w:r w:rsidRPr="002F4A94">
                            <w:rPr>
                              <w:rFonts w:cs="Calibri"/>
                              <w:sz w:val="18"/>
                              <w:szCs w:val="18"/>
                            </w:rPr>
                            <w:t>Personería Jurídica No. 0744 / 1985 – NIT. 891802</w:t>
                          </w:r>
                          <w:r w:rsidR="007441F5" w:rsidRPr="002F4A94">
                            <w:rPr>
                              <w:rFonts w:cs="Calibri"/>
                              <w:sz w:val="18"/>
                              <w:szCs w:val="18"/>
                            </w:rPr>
                            <w:t>0</w:t>
                          </w:r>
                          <w:r w:rsidRPr="002F4A94">
                            <w:rPr>
                              <w:rFonts w:cs="Calibri"/>
                              <w:sz w:val="18"/>
                              <w:szCs w:val="18"/>
                            </w:rPr>
                            <w:t>19-4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359728" id="Rectángulo 2" o:spid="_x0000_s1027" style="position:absolute;margin-left:197.25pt;margin-top:-.4pt;width:302.55pt;height:7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" strokecolor="white" strokeweight="1pt">
              <v:textbox>
                <w:txbxContent>
                  <w:p w14:paraId="7181495C" w14:textId="0F450B7A" w:rsidR="00CB6763" w:rsidRPr="00120AB2" w:rsidRDefault="0070511D" w:rsidP="0070511D">
                    <w:pPr>
                      <w:spacing w:after="0" w:line="240" w:lineRule="auto"/>
                      <w:jc w:val="center"/>
                      <w:rPr>
                        <w:sz w:val="25"/>
                        <w:szCs w:val="25"/>
                      </w:rPr>
                    </w:pPr>
                    <w:r w:rsidRPr="00120AB2">
                      <w:rPr>
                        <w:sz w:val="25"/>
                        <w:szCs w:val="25"/>
                      </w:rPr>
                      <w:t>Cooperativa de Crédito de Profesores Universitarios</w:t>
                    </w:r>
                    <w:r w:rsidR="007B5ABF">
                      <w:rPr>
                        <w:sz w:val="25"/>
                        <w:szCs w:val="25"/>
                      </w:rPr>
                      <w:t xml:space="preserve"> </w:t>
                    </w:r>
                    <w:r w:rsidR="002425B0">
                      <w:rPr>
                        <w:sz w:val="25"/>
                        <w:szCs w:val="25"/>
                      </w:rPr>
                      <w:t>de la Universidad Pedagógica y T</w:t>
                    </w:r>
                    <w:r w:rsidR="007B5ABF">
                      <w:rPr>
                        <w:sz w:val="25"/>
                        <w:szCs w:val="25"/>
                      </w:rPr>
                      <w:t>ecnológica de Colombia</w:t>
                    </w:r>
                  </w:p>
                  <w:p w14:paraId="2B7EE884" w14:textId="69D7571D" w:rsidR="0070511D" w:rsidRPr="00120AB2" w:rsidRDefault="0070511D" w:rsidP="0070511D">
                    <w:pPr>
                      <w:spacing w:after="0" w:line="240" w:lineRule="auto"/>
                      <w:jc w:val="center"/>
                      <w:rPr>
                        <w:rFonts w:ascii="Times New Roman" w:hAnsi="Times New Roman" w:cs="Times New Roman"/>
                        <w:sz w:val="25"/>
                        <w:szCs w:val="25"/>
                      </w:rPr>
                    </w:pPr>
                    <w:r w:rsidRPr="00120AB2">
                      <w:rPr>
                        <w:rFonts w:ascii="Times New Roman" w:hAnsi="Times New Roman" w:cs="Times New Roman"/>
                        <w:sz w:val="25"/>
                        <w:szCs w:val="25"/>
                      </w:rPr>
                      <w:t>“COUNIVERSITARIOS”</w:t>
                    </w:r>
                  </w:p>
                  <w:p w14:paraId="0535D851" w14:textId="5B198BCA" w:rsidR="0070511D" w:rsidRPr="002F4A94" w:rsidRDefault="0070511D" w:rsidP="0070511D">
                    <w:pPr>
                      <w:spacing w:after="0" w:line="240" w:lineRule="auto"/>
                      <w:jc w:val="center"/>
                      <w:rPr>
                        <w:rFonts w:cs="Calibri"/>
                        <w:sz w:val="18"/>
                        <w:szCs w:val="18"/>
                      </w:rPr>
                    </w:pPr>
                    <w:r w:rsidRPr="002F4A94">
                      <w:rPr>
                        <w:rFonts w:cs="Calibri"/>
                        <w:sz w:val="18"/>
                        <w:szCs w:val="18"/>
                      </w:rPr>
                      <w:t>Personería Jurídica No. 0744 / 1985 – NIT. 891802</w:t>
                    </w:r>
                    <w:r w:rsidR="007441F5" w:rsidRPr="002F4A94">
                      <w:rPr>
                        <w:rFonts w:cs="Calibri"/>
                        <w:sz w:val="18"/>
                        <w:szCs w:val="18"/>
                      </w:rPr>
                      <w:t>0</w:t>
                    </w:r>
                    <w:r w:rsidRPr="002F4A94">
                      <w:rPr>
                        <w:rFonts w:cs="Calibri"/>
                        <w:sz w:val="18"/>
                        <w:szCs w:val="18"/>
                      </w:rPr>
                      <w:t>19-4</w:t>
                    </w:r>
                  </w:p>
                </w:txbxContent>
              </v:textbox>
              <w10:wrap anchorx="page"/>
            </v:rect>
          </w:pict>
        </mc:Fallback>
      </mc:AlternateContent>
    </w:r>
    <w:r>
      <w:rPr>
        <w:noProof/>
        <w:lang w:eastAsia="es-CO"/>
      </w:rPr>
      <mc:AlternateContent>
        <mc:Choice Requires="wps">
          <w:drawing>
            <wp:anchor distT="0" distB="0" distL="114300" distR="114300" simplePos="0" relativeHeight="251659264" behindDoc="0" locked="0" layoutInCell="1" allowOverlap="1" wp14:anchorId="1A03976D" wp14:editId="0BD628F5">
              <wp:simplePos x="0" y="0"/>
              <wp:positionH relativeFrom="page">
                <wp:posOffset>596265</wp:posOffset>
              </wp:positionH>
              <wp:positionV relativeFrom="page">
                <wp:posOffset>842645</wp:posOffset>
              </wp:positionV>
              <wp:extent cx="6548120" cy="8762365"/>
              <wp:effectExtent l="15240" t="13970" r="18415" b="15240"/>
              <wp:wrapNone/>
              <wp:docPr id="4" name="Rectángulo: esquinas redondeadas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548120" cy="8762365"/>
                      </a:xfrm>
                      <a:prstGeom prst="roundRect">
                        <a:avLst>
                          <a:gd name="adj" fmla="val 1884"/>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E6E27C7" id="Rectángulo: esquinas redondeadas 1" o:spid="_x0000_s1026" style="position:absolute;margin-left:46.95pt;margin-top:66.35pt;width:515.6pt;height:689.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2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" filled="f" strokeweight="1.5pt">
              <v:stroke joinstyle="miter"/>
              <v:path arrowok="t"/>
              <o:lock v:ext="edit" aspectratio="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83B4F"/>
    <w:multiLevelType w:val="hybridMultilevel"/>
    <w:tmpl w:val="455C5F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5175F9E"/>
    <w:multiLevelType w:val="hybridMultilevel"/>
    <w:tmpl w:val="530690DA"/>
    <w:lvl w:ilvl="0" w:tplc="85C2CDC4">
      <w:start w:val="1"/>
      <w:numFmt w:val="decimal"/>
      <w:lvlText w:val="%1."/>
      <w:lvlJc w:val="left"/>
      <w:pPr>
        <w:tabs>
          <w:tab w:val="num" w:pos="1428"/>
        </w:tabs>
        <w:ind w:left="1428" w:hanging="360"/>
      </w:pPr>
      <w:rPr>
        <w:rFonts w:hint="default"/>
      </w:rPr>
    </w:lvl>
    <w:lvl w:ilvl="1" w:tplc="ABC07F3A">
      <w:start w:val="1"/>
      <w:numFmt w:val="lowerLetter"/>
      <w:lvlText w:val="%2."/>
      <w:lvlJc w:val="left"/>
      <w:pPr>
        <w:tabs>
          <w:tab w:val="num" w:pos="2148"/>
        </w:tabs>
        <w:ind w:left="2148" w:hanging="360"/>
      </w:pPr>
      <w:rPr>
        <w:rFonts w:hint="default"/>
      </w:rPr>
    </w:lvl>
    <w:lvl w:ilvl="2" w:tplc="67E09A3C">
      <w:start w:val="3"/>
      <w:numFmt w:val="upperLetter"/>
      <w:lvlText w:val="%3."/>
      <w:lvlJc w:val="left"/>
      <w:pPr>
        <w:tabs>
          <w:tab w:val="num" w:pos="3048"/>
        </w:tabs>
        <w:ind w:left="3048" w:hanging="360"/>
      </w:pPr>
      <w:rPr>
        <w:rFonts w:hint="default"/>
      </w:rPr>
    </w:lvl>
    <w:lvl w:ilvl="3" w:tplc="040A000F" w:tentative="1">
      <w:start w:val="1"/>
      <w:numFmt w:val="decimal"/>
      <w:lvlText w:val="%4."/>
      <w:lvlJc w:val="left"/>
      <w:pPr>
        <w:tabs>
          <w:tab w:val="num" w:pos="3588"/>
        </w:tabs>
        <w:ind w:left="3588" w:hanging="360"/>
      </w:pPr>
    </w:lvl>
    <w:lvl w:ilvl="4" w:tplc="040A0019" w:tentative="1">
      <w:start w:val="1"/>
      <w:numFmt w:val="lowerLetter"/>
      <w:lvlText w:val="%5."/>
      <w:lvlJc w:val="left"/>
      <w:pPr>
        <w:tabs>
          <w:tab w:val="num" w:pos="4308"/>
        </w:tabs>
        <w:ind w:left="4308" w:hanging="360"/>
      </w:pPr>
    </w:lvl>
    <w:lvl w:ilvl="5" w:tplc="040A001B" w:tentative="1">
      <w:start w:val="1"/>
      <w:numFmt w:val="lowerRoman"/>
      <w:lvlText w:val="%6."/>
      <w:lvlJc w:val="right"/>
      <w:pPr>
        <w:tabs>
          <w:tab w:val="num" w:pos="5028"/>
        </w:tabs>
        <w:ind w:left="5028" w:hanging="180"/>
      </w:pPr>
    </w:lvl>
    <w:lvl w:ilvl="6" w:tplc="040A000F" w:tentative="1">
      <w:start w:val="1"/>
      <w:numFmt w:val="decimal"/>
      <w:lvlText w:val="%7."/>
      <w:lvlJc w:val="left"/>
      <w:pPr>
        <w:tabs>
          <w:tab w:val="num" w:pos="5748"/>
        </w:tabs>
        <w:ind w:left="5748" w:hanging="360"/>
      </w:pPr>
    </w:lvl>
    <w:lvl w:ilvl="7" w:tplc="040A0019" w:tentative="1">
      <w:start w:val="1"/>
      <w:numFmt w:val="lowerLetter"/>
      <w:lvlText w:val="%8."/>
      <w:lvlJc w:val="left"/>
      <w:pPr>
        <w:tabs>
          <w:tab w:val="num" w:pos="6468"/>
        </w:tabs>
        <w:ind w:left="6468" w:hanging="360"/>
      </w:pPr>
    </w:lvl>
    <w:lvl w:ilvl="8" w:tplc="040A001B" w:tentative="1">
      <w:start w:val="1"/>
      <w:numFmt w:val="lowerRoman"/>
      <w:lvlText w:val="%9."/>
      <w:lvlJc w:val="right"/>
      <w:pPr>
        <w:tabs>
          <w:tab w:val="num" w:pos="7188"/>
        </w:tabs>
        <w:ind w:left="7188" w:hanging="180"/>
      </w:pPr>
    </w:lvl>
  </w:abstractNum>
  <w:abstractNum w:abstractNumId="2" w15:restartNumberingAfterBreak="0">
    <w:nsid w:val="51045863"/>
    <w:multiLevelType w:val="hybridMultilevel"/>
    <w:tmpl w:val="D6480762"/>
    <w:lvl w:ilvl="0" w:tplc="29BEA126">
      <w:start w:val="1"/>
      <w:numFmt w:val="decimal"/>
      <w:lvlText w:val="%1."/>
      <w:lvlJc w:val="left"/>
      <w:pPr>
        <w:tabs>
          <w:tab w:val="num" w:pos="928"/>
        </w:tabs>
        <w:ind w:left="928" w:hanging="360"/>
      </w:pPr>
      <w:rPr>
        <w:rFonts w:hint="default"/>
      </w:rPr>
    </w:lvl>
    <w:lvl w:ilvl="1" w:tplc="040A0019" w:tentative="1">
      <w:start w:val="1"/>
      <w:numFmt w:val="lowerLetter"/>
      <w:lvlText w:val="%2."/>
      <w:lvlJc w:val="left"/>
      <w:pPr>
        <w:tabs>
          <w:tab w:val="num" w:pos="2268"/>
        </w:tabs>
        <w:ind w:left="2268" w:hanging="360"/>
      </w:pPr>
    </w:lvl>
    <w:lvl w:ilvl="2" w:tplc="040A001B" w:tentative="1">
      <w:start w:val="1"/>
      <w:numFmt w:val="lowerRoman"/>
      <w:lvlText w:val="%3."/>
      <w:lvlJc w:val="right"/>
      <w:pPr>
        <w:tabs>
          <w:tab w:val="num" w:pos="2988"/>
        </w:tabs>
        <w:ind w:left="2988" w:hanging="180"/>
      </w:pPr>
    </w:lvl>
    <w:lvl w:ilvl="3" w:tplc="040A000F" w:tentative="1">
      <w:start w:val="1"/>
      <w:numFmt w:val="decimal"/>
      <w:lvlText w:val="%4."/>
      <w:lvlJc w:val="left"/>
      <w:pPr>
        <w:tabs>
          <w:tab w:val="num" w:pos="3708"/>
        </w:tabs>
        <w:ind w:left="3708" w:hanging="360"/>
      </w:pPr>
    </w:lvl>
    <w:lvl w:ilvl="4" w:tplc="040A0019" w:tentative="1">
      <w:start w:val="1"/>
      <w:numFmt w:val="lowerLetter"/>
      <w:lvlText w:val="%5."/>
      <w:lvlJc w:val="left"/>
      <w:pPr>
        <w:tabs>
          <w:tab w:val="num" w:pos="4428"/>
        </w:tabs>
        <w:ind w:left="4428" w:hanging="360"/>
      </w:pPr>
    </w:lvl>
    <w:lvl w:ilvl="5" w:tplc="040A001B" w:tentative="1">
      <w:start w:val="1"/>
      <w:numFmt w:val="lowerRoman"/>
      <w:lvlText w:val="%6."/>
      <w:lvlJc w:val="right"/>
      <w:pPr>
        <w:tabs>
          <w:tab w:val="num" w:pos="5148"/>
        </w:tabs>
        <w:ind w:left="5148" w:hanging="180"/>
      </w:pPr>
    </w:lvl>
    <w:lvl w:ilvl="6" w:tplc="040A000F" w:tentative="1">
      <w:start w:val="1"/>
      <w:numFmt w:val="decimal"/>
      <w:lvlText w:val="%7."/>
      <w:lvlJc w:val="left"/>
      <w:pPr>
        <w:tabs>
          <w:tab w:val="num" w:pos="5868"/>
        </w:tabs>
        <w:ind w:left="5868" w:hanging="360"/>
      </w:pPr>
    </w:lvl>
    <w:lvl w:ilvl="7" w:tplc="040A0019" w:tentative="1">
      <w:start w:val="1"/>
      <w:numFmt w:val="lowerLetter"/>
      <w:lvlText w:val="%8."/>
      <w:lvlJc w:val="left"/>
      <w:pPr>
        <w:tabs>
          <w:tab w:val="num" w:pos="6588"/>
        </w:tabs>
        <w:ind w:left="6588" w:hanging="360"/>
      </w:pPr>
    </w:lvl>
    <w:lvl w:ilvl="8" w:tplc="040A001B" w:tentative="1">
      <w:start w:val="1"/>
      <w:numFmt w:val="lowerRoman"/>
      <w:lvlText w:val="%9."/>
      <w:lvlJc w:val="right"/>
      <w:pPr>
        <w:tabs>
          <w:tab w:val="num" w:pos="7308"/>
        </w:tabs>
        <w:ind w:left="7308" w:hanging="180"/>
      </w:pPr>
    </w:lvl>
  </w:abstractNum>
  <w:abstractNum w:abstractNumId="3" w15:restartNumberingAfterBreak="0">
    <w:nsid w:val="5F6740AE"/>
    <w:multiLevelType w:val="hybridMultilevel"/>
    <w:tmpl w:val="FBD6D372"/>
    <w:lvl w:ilvl="0" w:tplc="0C0691E2">
      <w:start w:val="1"/>
      <w:numFmt w:val="decimal"/>
      <w:lvlText w:val="%1."/>
      <w:lvlJc w:val="left"/>
      <w:pPr>
        <w:tabs>
          <w:tab w:val="num" w:pos="1428"/>
        </w:tabs>
        <w:ind w:left="1428" w:hanging="360"/>
      </w:pPr>
      <w:rPr>
        <w:rFonts w:hint="default"/>
      </w:rPr>
    </w:lvl>
    <w:lvl w:ilvl="1" w:tplc="040A0019" w:tentative="1">
      <w:start w:val="1"/>
      <w:numFmt w:val="lowerLetter"/>
      <w:lvlText w:val="%2."/>
      <w:lvlJc w:val="left"/>
      <w:pPr>
        <w:tabs>
          <w:tab w:val="num" w:pos="2148"/>
        </w:tabs>
        <w:ind w:left="2148" w:hanging="360"/>
      </w:pPr>
    </w:lvl>
    <w:lvl w:ilvl="2" w:tplc="040A001B" w:tentative="1">
      <w:start w:val="1"/>
      <w:numFmt w:val="lowerRoman"/>
      <w:lvlText w:val="%3."/>
      <w:lvlJc w:val="right"/>
      <w:pPr>
        <w:tabs>
          <w:tab w:val="num" w:pos="2868"/>
        </w:tabs>
        <w:ind w:left="2868" w:hanging="180"/>
      </w:pPr>
    </w:lvl>
    <w:lvl w:ilvl="3" w:tplc="040A000F" w:tentative="1">
      <w:start w:val="1"/>
      <w:numFmt w:val="decimal"/>
      <w:lvlText w:val="%4."/>
      <w:lvlJc w:val="left"/>
      <w:pPr>
        <w:tabs>
          <w:tab w:val="num" w:pos="3588"/>
        </w:tabs>
        <w:ind w:left="3588" w:hanging="360"/>
      </w:pPr>
    </w:lvl>
    <w:lvl w:ilvl="4" w:tplc="040A0019" w:tentative="1">
      <w:start w:val="1"/>
      <w:numFmt w:val="lowerLetter"/>
      <w:lvlText w:val="%5."/>
      <w:lvlJc w:val="left"/>
      <w:pPr>
        <w:tabs>
          <w:tab w:val="num" w:pos="4308"/>
        </w:tabs>
        <w:ind w:left="4308" w:hanging="360"/>
      </w:pPr>
    </w:lvl>
    <w:lvl w:ilvl="5" w:tplc="040A001B" w:tentative="1">
      <w:start w:val="1"/>
      <w:numFmt w:val="lowerRoman"/>
      <w:lvlText w:val="%6."/>
      <w:lvlJc w:val="right"/>
      <w:pPr>
        <w:tabs>
          <w:tab w:val="num" w:pos="5028"/>
        </w:tabs>
        <w:ind w:left="5028" w:hanging="180"/>
      </w:pPr>
    </w:lvl>
    <w:lvl w:ilvl="6" w:tplc="040A000F" w:tentative="1">
      <w:start w:val="1"/>
      <w:numFmt w:val="decimal"/>
      <w:lvlText w:val="%7."/>
      <w:lvlJc w:val="left"/>
      <w:pPr>
        <w:tabs>
          <w:tab w:val="num" w:pos="5748"/>
        </w:tabs>
        <w:ind w:left="5748" w:hanging="360"/>
      </w:pPr>
    </w:lvl>
    <w:lvl w:ilvl="7" w:tplc="040A0019" w:tentative="1">
      <w:start w:val="1"/>
      <w:numFmt w:val="lowerLetter"/>
      <w:lvlText w:val="%8."/>
      <w:lvlJc w:val="left"/>
      <w:pPr>
        <w:tabs>
          <w:tab w:val="num" w:pos="6468"/>
        </w:tabs>
        <w:ind w:left="6468" w:hanging="360"/>
      </w:pPr>
    </w:lvl>
    <w:lvl w:ilvl="8" w:tplc="040A001B" w:tentative="1">
      <w:start w:val="1"/>
      <w:numFmt w:val="lowerRoman"/>
      <w:lvlText w:val="%9."/>
      <w:lvlJc w:val="right"/>
      <w:pPr>
        <w:tabs>
          <w:tab w:val="num" w:pos="7188"/>
        </w:tabs>
        <w:ind w:left="7188" w:hanging="180"/>
      </w:pPr>
    </w:lvl>
  </w:abstractNum>
  <w:num w:numId="1" w16cid:durableId="391781296">
    <w:abstractNumId w:val="0"/>
  </w:num>
  <w:num w:numId="2" w16cid:durableId="2101949626">
    <w:abstractNumId w:val="3"/>
  </w:num>
  <w:num w:numId="3" w16cid:durableId="805707791">
    <w:abstractNumId w:val="1"/>
  </w:num>
  <w:num w:numId="4" w16cid:durableId="1977253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E80"/>
    <w:rsid w:val="00020E13"/>
    <w:rsid w:val="00023A72"/>
    <w:rsid w:val="00044B84"/>
    <w:rsid w:val="00062E63"/>
    <w:rsid w:val="00064E85"/>
    <w:rsid w:val="00067758"/>
    <w:rsid w:val="00075B16"/>
    <w:rsid w:val="000C65AC"/>
    <w:rsid w:val="000F6BD3"/>
    <w:rsid w:val="000F6EAA"/>
    <w:rsid w:val="00104D89"/>
    <w:rsid w:val="001106AA"/>
    <w:rsid w:val="00112013"/>
    <w:rsid w:val="00117767"/>
    <w:rsid w:val="00120AB2"/>
    <w:rsid w:val="0014445A"/>
    <w:rsid w:val="00146F5B"/>
    <w:rsid w:val="001478AB"/>
    <w:rsid w:val="001863DE"/>
    <w:rsid w:val="001A4C92"/>
    <w:rsid w:val="001C538F"/>
    <w:rsid w:val="001D0E00"/>
    <w:rsid w:val="001D22DC"/>
    <w:rsid w:val="00230BBA"/>
    <w:rsid w:val="00235063"/>
    <w:rsid w:val="0023614E"/>
    <w:rsid w:val="00236404"/>
    <w:rsid w:val="002425B0"/>
    <w:rsid w:val="00243D78"/>
    <w:rsid w:val="0024492F"/>
    <w:rsid w:val="00245F59"/>
    <w:rsid w:val="002475A3"/>
    <w:rsid w:val="00253B51"/>
    <w:rsid w:val="00260495"/>
    <w:rsid w:val="00260605"/>
    <w:rsid w:val="00265394"/>
    <w:rsid w:val="00266E5E"/>
    <w:rsid w:val="00267EF2"/>
    <w:rsid w:val="002703E7"/>
    <w:rsid w:val="00272CA4"/>
    <w:rsid w:val="002762BD"/>
    <w:rsid w:val="002970D8"/>
    <w:rsid w:val="002A79D3"/>
    <w:rsid w:val="002B3F83"/>
    <w:rsid w:val="002D2372"/>
    <w:rsid w:val="002F4A94"/>
    <w:rsid w:val="00301F1A"/>
    <w:rsid w:val="00303AFF"/>
    <w:rsid w:val="00311DA9"/>
    <w:rsid w:val="00342D01"/>
    <w:rsid w:val="00364938"/>
    <w:rsid w:val="00372508"/>
    <w:rsid w:val="003839F3"/>
    <w:rsid w:val="00390C54"/>
    <w:rsid w:val="003A56AA"/>
    <w:rsid w:val="003E1CE6"/>
    <w:rsid w:val="003E616B"/>
    <w:rsid w:val="003F11CF"/>
    <w:rsid w:val="003F26B9"/>
    <w:rsid w:val="00425C5C"/>
    <w:rsid w:val="004412BA"/>
    <w:rsid w:val="00457436"/>
    <w:rsid w:val="00461A8E"/>
    <w:rsid w:val="0049078C"/>
    <w:rsid w:val="004A4002"/>
    <w:rsid w:val="004A5B9B"/>
    <w:rsid w:val="004B6F6E"/>
    <w:rsid w:val="004E7DC5"/>
    <w:rsid w:val="004F4610"/>
    <w:rsid w:val="004F73B5"/>
    <w:rsid w:val="0050594A"/>
    <w:rsid w:val="005139C5"/>
    <w:rsid w:val="00521565"/>
    <w:rsid w:val="00541D3F"/>
    <w:rsid w:val="00585265"/>
    <w:rsid w:val="005859EA"/>
    <w:rsid w:val="005905CE"/>
    <w:rsid w:val="00596E61"/>
    <w:rsid w:val="00597CF7"/>
    <w:rsid w:val="005B32E2"/>
    <w:rsid w:val="005B51BC"/>
    <w:rsid w:val="005B6279"/>
    <w:rsid w:val="005B7304"/>
    <w:rsid w:val="005C48D8"/>
    <w:rsid w:val="005C68E7"/>
    <w:rsid w:val="005E53D0"/>
    <w:rsid w:val="006014AF"/>
    <w:rsid w:val="006061C5"/>
    <w:rsid w:val="00606D24"/>
    <w:rsid w:val="00606F39"/>
    <w:rsid w:val="00622CE1"/>
    <w:rsid w:val="006334D7"/>
    <w:rsid w:val="00673A5F"/>
    <w:rsid w:val="00682057"/>
    <w:rsid w:val="00682245"/>
    <w:rsid w:val="00685C6B"/>
    <w:rsid w:val="006A0DB2"/>
    <w:rsid w:val="006A2810"/>
    <w:rsid w:val="006B0014"/>
    <w:rsid w:val="006B26E3"/>
    <w:rsid w:val="006C20F7"/>
    <w:rsid w:val="006C448E"/>
    <w:rsid w:val="006E278B"/>
    <w:rsid w:val="006F2686"/>
    <w:rsid w:val="0070511D"/>
    <w:rsid w:val="00721076"/>
    <w:rsid w:val="00735677"/>
    <w:rsid w:val="00736E8B"/>
    <w:rsid w:val="00743DDB"/>
    <w:rsid w:val="007441F5"/>
    <w:rsid w:val="00764615"/>
    <w:rsid w:val="007746B9"/>
    <w:rsid w:val="00780A05"/>
    <w:rsid w:val="007814B3"/>
    <w:rsid w:val="00793A9C"/>
    <w:rsid w:val="00795114"/>
    <w:rsid w:val="007A6AB3"/>
    <w:rsid w:val="007B49D5"/>
    <w:rsid w:val="007B5ABF"/>
    <w:rsid w:val="007C4032"/>
    <w:rsid w:val="007C546D"/>
    <w:rsid w:val="007D044A"/>
    <w:rsid w:val="007D0E8D"/>
    <w:rsid w:val="007D4DEA"/>
    <w:rsid w:val="007E2E0C"/>
    <w:rsid w:val="007E62BD"/>
    <w:rsid w:val="007F6517"/>
    <w:rsid w:val="00815656"/>
    <w:rsid w:val="00843F5E"/>
    <w:rsid w:val="008453F7"/>
    <w:rsid w:val="00877810"/>
    <w:rsid w:val="00880E3C"/>
    <w:rsid w:val="00880F20"/>
    <w:rsid w:val="00897079"/>
    <w:rsid w:val="008A7D0D"/>
    <w:rsid w:val="008B24E1"/>
    <w:rsid w:val="008B3EA6"/>
    <w:rsid w:val="008C342A"/>
    <w:rsid w:val="008C5D64"/>
    <w:rsid w:val="008E2E86"/>
    <w:rsid w:val="00924259"/>
    <w:rsid w:val="0094081B"/>
    <w:rsid w:val="009421DC"/>
    <w:rsid w:val="00967ACE"/>
    <w:rsid w:val="00973318"/>
    <w:rsid w:val="0097638D"/>
    <w:rsid w:val="00981F31"/>
    <w:rsid w:val="0098273E"/>
    <w:rsid w:val="009A529A"/>
    <w:rsid w:val="009D1499"/>
    <w:rsid w:val="00A01F58"/>
    <w:rsid w:val="00A307D4"/>
    <w:rsid w:val="00A373F0"/>
    <w:rsid w:val="00A41CE2"/>
    <w:rsid w:val="00A433E3"/>
    <w:rsid w:val="00A44BE4"/>
    <w:rsid w:val="00A44C6A"/>
    <w:rsid w:val="00A53FAA"/>
    <w:rsid w:val="00A57E47"/>
    <w:rsid w:val="00A65076"/>
    <w:rsid w:val="00A724E1"/>
    <w:rsid w:val="00A81D80"/>
    <w:rsid w:val="00A8488D"/>
    <w:rsid w:val="00A8751D"/>
    <w:rsid w:val="00A94C80"/>
    <w:rsid w:val="00A96A3A"/>
    <w:rsid w:val="00AA36BE"/>
    <w:rsid w:val="00AA4DF9"/>
    <w:rsid w:val="00AC10C5"/>
    <w:rsid w:val="00AC6391"/>
    <w:rsid w:val="00AC7E86"/>
    <w:rsid w:val="00AF07CE"/>
    <w:rsid w:val="00AF295A"/>
    <w:rsid w:val="00B013F6"/>
    <w:rsid w:val="00B03CF6"/>
    <w:rsid w:val="00B13FFD"/>
    <w:rsid w:val="00B470AC"/>
    <w:rsid w:val="00B50AAB"/>
    <w:rsid w:val="00B70ABF"/>
    <w:rsid w:val="00B85D92"/>
    <w:rsid w:val="00B92E80"/>
    <w:rsid w:val="00B94345"/>
    <w:rsid w:val="00BA3C0E"/>
    <w:rsid w:val="00BC2F68"/>
    <w:rsid w:val="00BE0BF8"/>
    <w:rsid w:val="00BE120A"/>
    <w:rsid w:val="00C020F2"/>
    <w:rsid w:val="00C138C3"/>
    <w:rsid w:val="00C2759B"/>
    <w:rsid w:val="00C41375"/>
    <w:rsid w:val="00C546CF"/>
    <w:rsid w:val="00C7182C"/>
    <w:rsid w:val="00C96433"/>
    <w:rsid w:val="00CA0BEE"/>
    <w:rsid w:val="00CA2F09"/>
    <w:rsid w:val="00CB1EED"/>
    <w:rsid w:val="00CB6763"/>
    <w:rsid w:val="00CB7F73"/>
    <w:rsid w:val="00CC4A64"/>
    <w:rsid w:val="00D126E3"/>
    <w:rsid w:val="00D229FD"/>
    <w:rsid w:val="00D3750E"/>
    <w:rsid w:val="00D47225"/>
    <w:rsid w:val="00D47574"/>
    <w:rsid w:val="00D53D98"/>
    <w:rsid w:val="00D55270"/>
    <w:rsid w:val="00D63B9F"/>
    <w:rsid w:val="00D70B34"/>
    <w:rsid w:val="00DB2D2E"/>
    <w:rsid w:val="00DB42CA"/>
    <w:rsid w:val="00DB7F8B"/>
    <w:rsid w:val="00DD37D4"/>
    <w:rsid w:val="00E0130E"/>
    <w:rsid w:val="00E03E13"/>
    <w:rsid w:val="00E24437"/>
    <w:rsid w:val="00E34CBC"/>
    <w:rsid w:val="00E35583"/>
    <w:rsid w:val="00E36092"/>
    <w:rsid w:val="00E4632F"/>
    <w:rsid w:val="00E46A48"/>
    <w:rsid w:val="00E57DC4"/>
    <w:rsid w:val="00E74A63"/>
    <w:rsid w:val="00E85D6C"/>
    <w:rsid w:val="00E8608D"/>
    <w:rsid w:val="00EA2169"/>
    <w:rsid w:val="00EA2861"/>
    <w:rsid w:val="00EA2A46"/>
    <w:rsid w:val="00EA5307"/>
    <w:rsid w:val="00EE03E5"/>
    <w:rsid w:val="00EE051B"/>
    <w:rsid w:val="00EE0870"/>
    <w:rsid w:val="00EE1E41"/>
    <w:rsid w:val="00EE4F90"/>
    <w:rsid w:val="00F149E0"/>
    <w:rsid w:val="00F308C4"/>
    <w:rsid w:val="00F3743B"/>
    <w:rsid w:val="00F4341B"/>
    <w:rsid w:val="00F57AC8"/>
    <w:rsid w:val="00F67A46"/>
    <w:rsid w:val="00F72221"/>
    <w:rsid w:val="00F92A37"/>
    <w:rsid w:val="00FB1825"/>
    <w:rsid w:val="00FB5014"/>
    <w:rsid w:val="00FB553D"/>
    <w:rsid w:val="00FC039B"/>
    <w:rsid w:val="00FC0C62"/>
    <w:rsid w:val="00FE459A"/>
    <w:rsid w:val="00FF4C3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7940E"/>
  <w15:docId w15:val="{C0E84E3B-EDF9-44E2-BB3D-EC34639A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43D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2E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2E80"/>
  </w:style>
  <w:style w:type="paragraph" w:styleId="Piedepgina">
    <w:name w:val="footer"/>
    <w:basedOn w:val="Normal"/>
    <w:link w:val="PiedepginaCar"/>
    <w:uiPriority w:val="99"/>
    <w:unhideWhenUsed/>
    <w:rsid w:val="00B92E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2E80"/>
  </w:style>
  <w:style w:type="character" w:customStyle="1" w:styleId="Ttulo2Car">
    <w:name w:val="Título 2 Car"/>
    <w:basedOn w:val="Fuentedeprrafopredeter"/>
    <w:link w:val="Ttulo2"/>
    <w:uiPriority w:val="9"/>
    <w:rsid w:val="00743DDB"/>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743DDB"/>
    <w:rPr>
      <w:color w:val="0563C1" w:themeColor="hyperlink"/>
      <w:u w:val="single"/>
    </w:rPr>
  </w:style>
  <w:style w:type="character" w:customStyle="1" w:styleId="Mencinsinresolver1">
    <w:name w:val="Mención sin resolver1"/>
    <w:basedOn w:val="Fuentedeprrafopredeter"/>
    <w:uiPriority w:val="99"/>
    <w:semiHidden/>
    <w:unhideWhenUsed/>
    <w:rsid w:val="00743DDB"/>
    <w:rPr>
      <w:color w:val="605E5C"/>
      <w:shd w:val="clear" w:color="auto" w:fill="E1DFDD"/>
    </w:rPr>
  </w:style>
  <w:style w:type="paragraph" w:styleId="Textoindependiente">
    <w:name w:val="Body Text"/>
    <w:basedOn w:val="Normal"/>
    <w:link w:val="TextoindependienteCar"/>
    <w:rsid w:val="002F4A94"/>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2F4A94"/>
    <w:rPr>
      <w:rFonts w:ascii="Times New Roman" w:eastAsia="Times New Roman" w:hAnsi="Times New Roman" w:cs="Times New Roman"/>
      <w:sz w:val="24"/>
      <w:szCs w:val="24"/>
      <w:lang w:val="es-ES" w:eastAsia="es-ES"/>
    </w:rPr>
  </w:style>
  <w:style w:type="paragraph" w:styleId="Cierre">
    <w:name w:val="Closing"/>
    <w:basedOn w:val="Normal"/>
    <w:link w:val="CierreCar"/>
    <w:rsid w:val="002F4A94"/>
    <w:pPr>
      <w:spacing w:after="0" w:line="240" w:lineRule="auto"/>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rsid w:val="002F4A94"/>
    <w:rPr>
      <w:rFonts w:ascii="Times New Roman" w:eastAsia="Times New Roman" w:hAnsi="Times New Roman" w:cs="Times New Roman"/>
      <w:sz w:val="24"/>
      <w:szCs w:val="24"/>
      <w:lang w:val="es-ES" w:eastAsia="es-ES"/>
    </w:rPr>
  </w:style>
  <w:style w:type="paragraph" w:styleId="Sangranormal">
    <w:name w:val="Normal Indent"/>
    <w:basedOn w:val="Normal"/>
    <w:rsid w:val="002F4A94"/>
    <w:pPr>
      <w:spacing w:after="0" w:line="240" w:lineRule="auto"/>
      <w:ind w:left="708"/>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425C5C"/>
    <w:pPr>
      <w:spacing w:after="120" w:line="480" w:lineRule="auto"/>
    </w:pPr>
  </w:style>
  <w:style w:type="character" w:customStyle="1" w:styleId="Textoindependiente2Car">
    <w:name w:val="Texto independiente 2 Car"/>
    <w:basedOn w:val="Fuentedeprrafopredeter"/>
    <w:link w:val="Textoindependiente2"/>
    <w:uiPriority w:val="99"/>
    <w:semiHidden/>
    <w:rsid w:val="00425C5C"/>
  </w:style>
  <w:style w:type="paragraph" w:customStyle="1" w:styleId="Default">
    <w:name w:val="Default"/>
    <w:rsid w:val="00FC039B"/>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E74A63"/>
    <w:pPr>
      <w:widowControl w:val="0"/>
      <w:autoSpaceDE w:val="0"/>
      <w:autoSpaceDN w:val="0"/>
      <w:spacing w:after="0" w:line="240" w:lineRule="auto"/>
    </w:pPr>
    <w:rPr>
      <w:rFonts w:ascii="Calibri" w:eastAsia="Calibri" w:hAnsi="Calibri" w:cs="Calibri"/>
      <w:lang w:val="en-U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74A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A63"/>
    <w:rPr>
      <w:rFonts w:ascii="Tahoma" w:hAnsi="Tahoma" w:cs="Tahoma"/>
      <w:sz w:val="16"/>
      <w:szCs w:val="16"/>
    </w:rPr>
  </w:style>
  <w:style w:type="character" w:styleId="Refdecomentario">
    <w:name w:val="annotation reference"/>
    <w:basedOn w:val="Fuentedeprrafopredeter"/>
    <w:uiPriority w:val="99"/>
    <w:semiHidden/>
    <w:unhideWhenUsed/>
    <w:rsid w:val="0097638D"/>
    <w:rPr>
      <w:sz w:val="16"/>
      <w:szCs w:val="16"/>
    </w:rPr>
  </w:style>
  <w:style w:type="paragraph" w:styleId="Textocomentario">
    <w:name w:val="annotation text"/>
    <w:basedOn w:val="Normal"/>
    <w:link w:val="TextocomentarioCar"/>
    <w:uiPriority w:val="99"/>
    <w:semiHidden/>
    <w:unhideWhenUsed/>
    <w:rsid w:val="009763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638D"/>
    <w:rPr>
      <w:sz w:val="20"/>
      <w:szCs w:val="20"/>
    </w:rPr>
  </w:style>
  <w:style w:type="paragraph" w:styleId="Asuntodelcomentario">
    <w:name w:val="annotation subject"/>
    <w:basedOn w:val="Textocomentario"/>
    <w:next w:val="Textocomentario"/>
    <w:link w:val="AsuntodelcomentarioCar"/>
    <w:uiPriority w:val="99"/>
    <w:semiHidden/>
    <w:unhideWhenUsed/>
    <w:rsid w:val="0097638D"/>
    <w:rPr>
      <w:b/>
      <w:bCs/>
    </w:rPr>
  </w:style>
  <w:style w:type="character" w:customStyle="1" w:styleId="AsuntodelcomentarioCar">
    <w:name w:val="Asunto del comentario Car"/>
    <w:basedOn w:val="TextocomentarioCar"/>
    <w:link w:val="Asuntodelcomentario"/>
    <w:uiPriority w:val="99"/>
    <w:semiHidden/>
    <w:rsid w:val="009763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89C6D-96CA-4735-899C-C17391A2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15</Pages>
  <Words>5664</Words>
  <Characters>31155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Sebastián Acosta</dc:creator>
  <cp:lastModifiedBy>Couniversitarios Couniversitarios</cp:lastModifiedBy>
  <cp:revision>4</cp:revision>
  <cp:lastPrinted>2025-07-16T13:35:00Z</cp:lastPrinted>
  <dcterms:created xsi:type="dcterms:W3CDTF">2025-07-16T13:26:00Z</dcterms:created>
  <dcterms:modified xsi:type="dcterms:W3CDTF">2025-07-18T14:41:00Z</dcterms:modified>
</cp:coreProperties>
</file>